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ink/ink1.xml" ContentType="application/inkml+xml"/>
  <Override PartName="/word/ink/ink2.xml" ContentType="application/inkml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381529">
      <w:pPr>
        <w:jc w:val="center"/>
        <w:rPr>
          <w:b/>
          <w:sz w:val="36"/>
          <w:szCs w:val="36"/>
        </w:rPr>
      </w:pPr>
    </w:p>
    <w:p w14:paraId="694888D7">
      <w:pPr>
        <w:jc w:val="center"/>
        <w:rPr>
          <w:b/>
          <w:sz w:val="36"/>
          <w:szCs w:val="36"/>
        </w:rPr>
      </w:pPr>
    </w:p>
    <w:p w14:paraId="7B568049">
      <w:pPr>
        <w:jc w:val="center"/>
        <w:rPr>
          <w:b/>
          <w:sz w:val="36"/>
          <w:szCs w:val="36"/>
        </w:rPr>
      </w:pPr>
    </w:p>
    <w:p w14:paraId="49DC5EC1">
      <w:pPr>
        <w:rPr>
          <w:b/>
          <w:sz w:val="36"/>
          <w:szCs w:val="36"/>
        </w:rPr>
      </w:pPr>
    </w:p>
    <w:p w14:paraId="3D1DA931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GP_</w:t>
      </w:r>
      <w:bookmarkStart w:id="15" w:name="_GoBack"/>
      <w:bookmarkEnd w:id="15"/>
      <w:r>
        <w:rPr>
          <w:rFonts w:hint="eastAsia"/>
          <w:b/>
          <w:sz w:val="44"/>
          <w:szCs w:val="44"/>
        </w:rPr>
        <w:t>FBU_SOP_TWN_2.5.4_2506_607</w:t>
      </w:r>
      <w:r>
        <w:rPr>
          <w:rFonts w:hint="eastAsia"/>
          <w:b/>
          <w:sz w:val="44"/>
          <w:szCs w:val="44"/>
          <w:lang w:val="en-US" w:eastAsia="zh-CN"/>
        </w:rPr>
        <w:t>2</w:t>
      </w:r>
      <w:r>
        <w:rPr>
          <w:rFonts w:hint="eastAsia"/>
          <w:b/>
          <w:sz w:val="44"/>
          <w:szCs w:val="44"/>
        </w:rPr>
        <w:t>_N</w:t>
      </w:r>
    </w:p>
    <w:p w14:paraId="4672F2F9">
      <w:pPr>
        <w:jc w:val="center"/>
        <w:rPr>
          <w:b/>
          <w:sz w:val="52"/>
          <w:szCs w:val="52"/>
        </w:rPr>
      </w:pPr>
      <w:r>
        <w:rPr>
          <w:rFonts w:hint="eastAsia"/>
          <w:b/>
          <w:sz w:val="44"/>
          <w:szCs w:val="44"/>
        </w:rPr>
        <w:t>数据测试报告</w:t>
      </w:r>
    </w:p>
    <w:p w14:paraId="60E94362">
      <w:pPr>
        <w:widowControl/>
        <w:jc w:val="left"/>
        <w:rPr>
          <w:b/>
          <w:sz w:val="30"/>
          <w:szCs w:val="30"/>
        </w:rPr>
      </w:pPr>
    </w:p>
    <w:p w14:paraId="1BAFA6A5">
      <w:pPr>
        <w:widowControl/>
        <w:jc w:val="left"/>
        <w:rPr>
          <w:b/>
          <w:sz w:val="30"/>
          <w:szCs w:val="30"/>
        </w:rPr>
      </w:pPr>
    </w:p>
    <w:p w14:paraId="714B489F">
      <w:pPr>
        <w:widowControl/>
        <w:jc w:val="left"/>
        <w:rPr>
          <w:b/>
          <w:sz w:val="30"/>
          <w:szCs w:val="30"/>
        </w:rPr>
      </w:pPr>
    </w:p>
    <w:p w14:paraId="29607AF3">
      <w:pPr>
        <w:widowControl/>
        <w:jc w:val="left"/>
        <w:rPr>
          <w:b/>
          <w:sz w:val="30"/>
          <w:szCs w:val="30"/>
        </w:rPr>
      </w:pPr>
    </w:p>
    <w:p w14:paraId="4180DFB4">
      <w:pPr>
        <w:widowControl/>
        <w:jc w:val="left"/>
        <w:rPr>
          <w:b/>
          <w:sz w:val="30"/>
          <w:szCs w:val="30"/>
        </w:rPr>
      </w:pPr>
    </w:p>
    <w:p w14:paraId="1893B46E">
      <w:pPr>
        <w:widowControl/>
        <w:jc w:val="left"/>
        <w:rPr>
          <w:b/>
          <w:sz w:val="30"/>
          <w:szCs w:val="30"/>
        </w:rPr>
      </w:pPr>
    </w:p>
    <w:tbl>
      <w:tblPr>
        <w:tblStyle w:val="14"/>
        <w:tblpPr w:leftFromText="180" w:rightFromText="180" w:vertAnchor="text" w:horzAnchor="page" w:tblpX="5493" w:tblpY="3671"/>
        <w:tblW w:w="0" w:type="auto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1626"/>
        <w:gridCol w:w="1586"/>
      </w:tblGrid>
      <w:tr w14:paraId="231E66A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1843" w:type="dxa"/>
            <w:vAlign w:val="center"/>
          </w:tcPr>
          <w:p w14:paraId="4CBC048D"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批  准</w:t>
            </w:r>
            <w:r>
              <w:rPr>
                <w:rFonts w:ascii="黑体" w:hAnsi="黑体" w:eastAsia="黑体"/>
                <w:szCs w:val="21"/>
              </w:rPr>
              <w:t>Approval</w:t>
            </w:r>
          </w:p>
        </w:tc>
        <w:tc>
          <w:tcPr>
            <w:tcW w:w="1626" w:type="dxa"/>
            <w:vAlign w:val="center"/>
          </w:tcPr>
          <w:p w14:paraId="1C398104"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检  查Review</w:t>
            </w:r>
          </w:p>
        </w:tc>
        <w:tc>
          <w:tcPr>
            <w:tcW w:w="1586" w:type="dxa"/>
            <w:vAlign w:val="center"/>
          </w:tcPr>
          <w:p w14:paraId="2F159E72"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编  写Develop</w:t>
            </w:r>
          </w:p>
        </w:tc>
      </w:tr>
      <w:tr w14:paraId="2262642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1843" w:type="dxa"/>
            <w:shd w:val="clear" w:color="auto" w:fill="auto"/>
            <w:vAlign w:val="center"/>
          </w:tcPr>
          <w:p w14:paraId="763D4CF9">
            <w:r>
              <w:rPr>
                <w:rFonts w:hint="eastAsia"/>
              </w:rPr>
              <w:t>郝虑远</w:t>
            </w:r>
          </w:p>
          <w:p w14:paraId="41B383B8">
            <w:r>
              <w:rPr>
                <w:rFonts w:hint="eastAsi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37465</wp:posOffset>
                      </wp:positionH>
                      <wp:positionV relativeFrom="paragraph">
                        <wp:posOffset>3175</wp:posOffset>
                      </wp:positionV>
                      <wp:extent cx="1142365" cy="347345"/>
                      <wp:effectExtent l="10795" t="10795" r="27940" b="22860"/>
                      <wp:wrapNone/>
                      <wp:docPr id="4" name="墨迹 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mc:AlternateContent xmlns:a14="http://schemas.microsoft.com/office/drawing/2010/main">
                            <mc:Choice Requires="a14">
                              <w14:contentPart bwMode="auto" r:id="rId6">
                                <w14:nvContentPartPr>
                                  <w14:cNvPr id="4" name="墨迹 4"/>
                                  <w14:cNvContentPartPr/>
                                </w14:nvContentPartPr>
                                <w14:xfrm>
                                  <a:off x="0" y="0"/>
                                  <a:ext cx="1142365" cy="347345"/>
                                </w14:xfrm>
                              </w14:contentPart>
                            </mc:Choice>
                          </mc:AlternateContent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75" style="position:absolute;left:0pt;margin-left:2.95pt;margin-top:0.25pt;height:27.35pt;width:89.95pt;z-index:251662336;mso-width-relative:page;mso-height-relative:page;" coordsize="21600,21600" o:gfxdata="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">
                      <v:imagedata r:id="rId7" o:title=""/>
                      <o:lock v:ext="edit"/>
                    </v:shape>
                  </w:pict>
                </mc:Fallback>
              </mc:AlternateContent>
            </w:r>
          </w:p>
        </w:tc>
        <w:tc>
          <w:tcPr>
            <w:tcW w:w="1626" w:type="dxa"/>
            <w:shd w:val="clear" w:color="auto" w:fill="auto"/>
            <w:vAlign w:val="center"/>
          </w:tcPr>
          <w:p w14:paraId="626BEA52">
            <w:r>
              <w:rPr>
                <w:rFonts w:hint="eastAsia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181610</wp:posOffset>
                  </wp:positionH>
                  <wp:positionV relativeFrom="paragraph">
                    <wp:posOffset>18415</wp:posOffset>
                  </wp:positionV>
                  <wp:extent cx="591185" cy="492760"/>
                  <wp:effectExtent l="0" t="0" r="18415" b="2540"/>
                  <wp:wrapNone/>
                  <wp:docPr id="5" name="图片 5" descr="img_v3_02b4_cbcb0b73-cf9c-411f-bfa4-e83de939d38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img_v3_02b4_cbcb0b73-cf9c-411f-bfa4-e83de939d38g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rcRect l="27833" t="34805" r="45056" b="229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1185" cy="492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-1188085</wp:posOffset>
                      </wp:positionH>
                      <wp:positionV relativeFrom="paragraph">
                        <wp:posOffset>-869950</wp:posOffset>
                      </wp:positionV>
                      <wp:extent cx="3200400" cy="396240"/>
                      <wp:effectExtent l="0" t="0" r="0" b="0"/>
                      <wp:wrapNone/>
                      <wp:docPr id="6" name="文本框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00400" cy="3962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5CDE9504">
                                  <w:pPr>
                                    <w:pStyle w:val="6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北京四维图新科技股份有限公司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文本框 5" o:spid="_x0000_s1026" o:spt="202" type="#_x0000_t202" style="position:absolute;left:0pt;margin-left:-93.55pt;margin-top:-68.5pt;height:31.2pt;width:252pt;z-index:251661312;mso-width-relative:page;mso-height-relative:page;" filled="f" stroked="f" coordsize="21600,21600" o:gfxdata="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BcYbfR2gAA&#10;AA0BAAAPAAAAAAAAAAEAIAAAACIAAABkcnMvZG93bnJldi54bWxQSwECFAAUAAAACACHTuJAA0iC&#10;qBwCAAAjBAAADgAAAAAAAAABACAAAAApAQAAZHJzL2Uyb0RvYy54bWxQSwUGAAAAAAYABgBZAQAA&#10;tw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CDE9504">
                            <w:pPr>
                              <w:pStyle w:val="6"/>
                            </w:pPr>
                            <w:r>
                              <w:rPr>
                                <w:rFonts w:hint="eastAsia"/>
                              </w:rPr>
                              <w:t>北京四维图新科技股份有限公司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</w:rPr>
              <w:t>王晨</w:t>
            </w:r>
          </w:p>
          <w:p w14:paraId="25ECF77C"/>
        </w:tc>
        <w:tc>
          <w:tcPr>
            <w:tcW w:w="1586" w:type="dxa"/>
            <w:shd w:val="clear" w:color="auto" w:fill="auto"/>
            <w:vAlign w:val="center"/>
          </w:tcPr>
          <w:p w14:paraId="428286C8">
            <w:r>
              <w:rPr>
                <w:rFonts w:hint="eastAsia"/>
              </w:rPr>
              <w:t>张丹</w:t>
            </w:r>
          </w:p>
          <w:p w14:paraId="3CF51E8F">
            <w:pPr>
              <w:rPr>
                <w:rFonts w:ascii="黑体" w:hAnsi="黑体" w:eastAsia="黑体"/>
                <w:szCs w:val="21"/>
              </w:rPr>
            </w:pPr>
            <w:r>
              <w:rPr>
                <w:rFonts w:hint="eastAsia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90170</wp:posOffset>
                      </wp:positionH>
                      <wp:positionV relativeFrom="paragraph">
                        <wp:posOffset>-147320</wp:posOffset>
                      </wp:positionV>
                      <wp:extent cx="711835" cy="386080"/>
                      <wp:effectExtent l="10795" t="10795" r="20320" b="22225"/>
                      <wp:wrapNone/>
                      <wp:docPr id="7" name="墨迹 7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mc:AlternateContent xmlns:a14="http://schemas.microsoft.com/office/drawing/2010/main">
                            <mc:Choice Requires="a14">
                              <w14:contentPart bwMode="auto" r:id="rId9">
                                <w14:nvContentPartPr>
                                  <w14:cNvPr id="7" name="墨迹 7"/>
                                  <w14:cNvContentPartPr/>
                                </w14:nvContentPartPr>
                                <w14:xfrm>
                                  <a:off x="0" y="0"/>
                                  <a:ext cx="711835" cy="386080"/>
                                </w14:xfrm>
                              </w14:contentPart>
                            </mc:Choice>
                          </mc:AlternateContent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75" style="position:absolute;left:0pt;margin-left:7.1pt;margin-top:-11.6pt;height:30.4pt;width:56.05pt;z-index:251664384;mso-width-relative:page;mso-height-relative:page;" coordsize="21600,21600" o:gfxdata="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">
                      <v:imagedata r:id="rId10" o:title=""/>
                      <o:lock v:ext="edit"/>
                    </v:shape>
                  </w:pict>
                </mc:Fallback>
              </mc:AlternateContent>
            </w:r>
          </w:p>
        </w:tc>
      </w:tr>
      <w:tr w14:paraId="7C69415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43" w:type="dxa"/>
            <w:vAlign w:val="center"/>
          </w:tcPr>
          <w:p w14:paraId="4E906AC6">
            <w:pPr>
              <w:jc w:val="center"/>
              <w:rPr>
                <w:rFonts w:hint="default" w:ascii="黑体" w:hAnsi="黑体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/>
                <w:sz w:val="18"/>
                <w:szCs w:val="18"/>
              </w:rPr>
              <w:t>2025</w:t>
            </w:r>
            <w:r>
              <w:rPr>
                <w:rFonts w:hint="eastAsia"/>
              </w:rPr>
              <w:t>-</w:t>
            </w:r>
            <w:r>
              <w:rPr>
                <w:rFonts w:hint="eastAsia" w:ascii="黑体" w:hAnsi="黑体" w:eastAsia="黑体"/>
                <w:sz w:val="18"/>
                <w:szCs w:val="18"/>
              </w:rPr>
              <w:t>0</w:t>
            </w:r>
            <w:r>
              <w:rPr>
                <w:rFonts w:hint="eastAsia" w:ascii="黑体" w:hAnsi="黑体" w:eastAsia="黑体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/>
              </w:rPr>
              <w:t>-</w:t>
            </w:r>
            <w:r>
              <w:rPr>
                <w:rFonts w:hint="eastAsia" w:ascii="黑体" w:hAnsi="黑体" w:eastAsia="黑体"/>
                <w:sz w:val="18"/>
                <w:szCs w:val="18"/>
              </w:rPr>
              <w:t>0</w:t>
            </w:r>
            <w:r>
              <w:rPr>
                <w:rFonts w:hint="eastAsia" w:ascii="黑体" w:hAnsi="黑体" w:eastAsia="黑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626" w:type="dxa"/>
            <w:vAlign w:val="center"/>
          </w:tcPr>
          <w:p w14:paraId="5AC5A99C">
            <w:pPr>
              <w:jc w:val="center"/>
              <w:rPr>
                <w:rFonts w:hint="default" w:ascii="黑体" w:hAnsi="黑体" w:eastAsia="黑体"/>
                <w:sz w:val="18"/>
                <w:szCs w:val="18"/>
                <w:lang w:val="en-US"/>
              </w:rPr>
            </w:pPr>
            <w:r>
              <w:rPr>
                <w:rFonts w:hint="eastAsia" w:ascii="黑体" w:hAnsi="黑体" w:eastAsia="黑体"/>
                <w:sz w:val="18"/>
                <w:szCs w:val="18"/>
              </w:rPr>
              <w:t>2025</w:t>
            </w:r>
            <w:r>
              <w:rPr>
                <w:rFonts w:hint="eastAsia"/>
              </w:rPr>
              <w:t>-</w:t>
            </w:r>
            <w:r>
              <w:rPr>
                <w:rFonts w:hint="eastAsia" w:ascii="黑体" w:hAnsi="黑体" w:eastAsia="黑体"/>
                <w:sz w:val="18"/>
                <w:szCs w:val="18"/>
              </w:rPr>
              <w:t>0</w:t>
            </w:r>
            <w:r>
              <w:rPr>
                <w:rFonts w:hint="eastAsia" w:ascii="黑体" w:hAnsi="黑体" w:eastAsia="黑体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/>
              </w:rPr>
              <w:t>-</w:t>
            </w:r>
            <w:r>
              <w:rPr>
                <w:rFonts w:hint="eastAsia" w:ascii="黑体" w:hAnsi="黑体" w:eastAsia="黑体"/>
                <w:sz w:val="18"/>
                <w:szCs w:val="18"/>
              </w:rPr>
              <w:t>0</w:t>
            </w:r>
            <w:r>
              <w:rPr>
                <w:rFonts w:hint="eastAsia" w:ascii="黑体" w:hAnsi="黑体" w:eastAsia="黑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586" w:type="dxa"/>
            <w:vAlign w:val="center"/>
          </w:tcPr>
          <w:p w14:paraId="594C1792">
            <w:pPr>
              <w:jc w:val="center"/>
              <w:rPr>
                <w:rFonts w:hint="default" w:ascii="黑体" w:hAnsi="黑体" w:eastAsia="黑体"/>
                <w:sz w:val="18"/>
                <w:szCs w:val="18"/>
                <w:lang w:val="en-US"/>
              </w:rPr>
            </w:pPr>
            <w:r>
              <w:rPr>
                <w:rFonts w:hint="eastAsia" w:ascii="黑体" w:hAnsi="黑体" w:eastAsia="黑体"/>
                <w:sz w:val="18"/>
                <w:szCs w:val="18"/>
              </w:rPr>
              <w:t>2025</w:t>
            </w:r>
            <w:r>
              <w:rPr>
                <w:rFonts w:hint="eastAsia"/>
              </w:rPr>
              <w:t>-</w:t>
            </w:r>
            <w:r>
              <w:rPr>
                <w:rFonts w:hint="eastAsia" w:ascii="黑体" w:hAnsi="黑体" w:eastAsia="黑体"/>
                <w:sz w:val="18"/>
                <w:szCs w:val="18"/>
              </w:rPr>
              <w:t>0</w:t>
            </w:r>
            <w:r>
              <w:rPr>
                <w:rFonts w:hint="eastAsia" w:ascii="黑体" w:hAnsi="黑体" w:eastAsia="黑体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/>
              </w:rPr>
              <w:t>-</w:t>
            </w:r>
            <w:r>
              <w:rPr>
                <w:rFonts w:hint="eastAsia" w:ascii="黑体" w:hAnsi="黑体" w:eastAsia="黑体"/>
                <w:sz w:val="18"/>
                <w:szCs w:val="18"/>
              </w:rPr>
              <w:t>0</w:t>
            </w:r>
            <w:r>
              <w:rPr>
                <w:rFonts w:hint="eastAsia" w:ascii="黑体" w:hAnsi="黑体" w:eastAsia="黑体"/>
                <w:sz w:val="18"/>
                <w:szCs w:val="18"/>
                <w:lang w:val="en-US" w:eastAsia="zh-CN"/>
              </w:rPr>
              <w:t>1</w:t>
            </w:r>
          </w:p>
        </w:tc>
      </w:tr>
    </w:tbl>
    <w:p w14:paraId="06C82C20">
      <w:pPr>
        <w:widowControl/>
        <w:jc w:val="left"/>
        <w:rPr>
          <w:b/>
          <w:sz w:val="30"/>
          <w:szCs w:val="30"/>
        </w:rPr>
      </w:pPr>
    </w:p>
    <w:p w14:paraId="54CB7DEA">
      <w:pPr>
        <w:widowControl/>
        <w:jc w:val="left"/>
        <w:rPr>
          <w:b/>
          <w:sz w:val="30"/>
          <w:szCs w:val="30"/>
        </w:rPr>
      </w:pPr>
    </w:p>
    <w:p w14:paraId="56508D6C">
      <w:pPr>
        <w:widowControl/>
        <w:jc w:val="left"/>
        <w:rPr>
          <w:b/>
          <w:sz w:val="30"/>
          <w:szCs w:val="30"/>
        </w:rPr>
      </w:pPr>
    </w:p>
    <w:p w14:paraId="3B799A09">
      <w:pPr>
        <w:widowControl/>
        <w:jc w:val="left"/>
        <w:rPr>
          <w:b/>
          <w:sz w:val="52"/>
          <w:szCs w:val="52"/>
        </w:rPr>
      </w:pPr>
    </w:p>
    <w:p w14:paraId="256B76C6">
      <w:pPr>
        <w:widowControl/>
        <w:jc w:val="left"/>
        <w:rPr>
          <w:b/>
          <w:sz w:val="52"/>
          <w:szCs w:val="52"/>
        </w:rPr>
      </w:pPr>
    </w:p>
    <w:p w14:paraId="5A0EAF7B">
      <w:pPr>
        <w:widowControl/>
        <w:jc w:val="left"/>
        <w:rPr>
          <w:b/>
          <w:sz w:val="52"/>
          <w:szCs w:val="52"/>
        </w:rPr>
      </w:pPr>
    </w:p>
    <w:p w14:paraId="18FE21CF">
      <w:pPr>
        <w:widowControl/>
        <w:jc w:val="left"/>
        <w:rPr>
          <w:b/>
          <w:sz w:val="30"/>
          <w:szCs w:val="30"/>
        </w:rPr>
      </w:pPr>
      <w:r>
        <w:rPr>
          <w:b/>
          <w:sz w:val="30"/>
          <w:szCs w:val="30"/>
        </w:rPr>
        <w:br w:type="page"/>
      </w:r>
    </w:p>
    <w:p w14:paraId="07747EAF">
      <w:pPr>
        <w:rPr>
          <w:b/>
          <w:sz w:val="30"/>
          <w:szCs w:val="30"/>
        </w:rPr>
      </w:pPr>
    </w:p>
    <w:tbl>
      <w:tblPr>
        <w:tblStyle w:val="1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354"/>
        <w:gridCol w:w="3293"/>
        <w:gridCol w:w="883"/>
        <w:gridCol w:w="1891"/>
      </w:tblGrid>
      <w:tr w14:paraId="5E6E5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5"/>
            <w:shd w:val="clear" w:color="auto" w:fill="0070C0"/>
          </w:tcPr>
          <w:p w14:paraId="747B47C7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文档变更记录</w:t>
            </w:r>
          </w:p>
        </w:tc>
      </w:tr>
      <w:tr w14:paraId="197E9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shd w:val="clear" w:color="auto" w:fill="00B0F0"/>
          </w:tcPr>
          <w:p w14:paraId="26DCB950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版本编号</w:t>
            </w:r>
          </w:p>
        </w:tc>
        <w:tc>
          <w:tcPr>
            <w:tcW w:w="1354" w:type="dxa"/>
            <w:shd w:val="clear" w:color="auto" w:fill="00B0F0"/>
          </w:tcPr>
          <w:p w14:paraId="143F19C1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修订日期</w:t>
            </w:r>
          </w:p>
        </w:tc>
        <w:tc>
          <w:tcPr>
            <w:tcW w:w="3293" w:type="dxa"/>
            <w:shd w:val="clear" w:color="auto" w:fill="00B0F0"/>
          </w:tcPr>
          <w:p w14:paraId="1622F3D8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修订内容</w:t>
            </w:r>
          </w:p>
        </w:tc>
        <w:tc>
          <w:tcPr>
            <w:tcW w:w="883" w:type="dxa"/>
            <w:shd w:val="clear" w:color="auto" w:fill="00B0F0"/>
          </w:tcPr>
          <w:p w14:paraId="34E0314E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修订人</w:t>
            </w:r>
          </w:p>
        </w:tc>
        <w:tc>
          <w:tcPr>
            <w:tcW w:w="1891" w:type="dxa"/>
            <w:shd w:val="clear" w:color="auto" w:fill="00B0F0"/>
          </w:tcPr>
          <w:p w14:paraId="18B1D86D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备注</w:t>
            </w:r>
          </w:p>
        </w:tc>
      </w:tr>
      <w:tr w14:paraId="33D4B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101" w:type="dxa"/>
          </w:tcPr>
          <w:p w14:paraId="1AC90A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V1.0</w:t>
            </w:r>
          </w:p>
        </w:tc>
        <w:tc>
          <w:tcPr>
            <w:tcW w:w="1354" w:type="dxa"/>
          </w:tcPr>
          <w:p w14:paraId="41519C9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2020-7-14</w:t>
            </w:r>
          </w:p>
        </w:tc>
        <w:tc>
          <w:tcPr>
            <w:tcW w:w="3293" w:type="dxa"/>
          </w:tcPr>
          <w:p w14:paraId="142E8DA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全文</w:t>
            </w:r>
          </w:p>
        </w:tc>
        <w:tc>
          <w:tcPr>
            <w:tcW w:w="883" w:type="dxa"/>
          </w:tcPr>
          <w:p w14:paraId="4963B5D9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雷丽</w:t>
            </w:r>
          </w:p>
        </w:tc>
        <w:tc>
          <w:tcPr>
            <w:tcW w:w="1891" w:type="dxa"/>
          </w:tcPr>
          <w:p w14:paraId="6569AA1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—</w:t>
            </w:r>
          </w:p>
        </w:tc>
      </w:tr>
      <w:tr w14:paraId="02ACA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101" w:type="dxa"/>
          </w:tcPr>
          <w:p w14:paraId="0151A84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V2.0</w:t>
            </w:r>
          </w:p>
        </w:tc>
        <w:tc>
          <w:tcPr>
            <w:tcW w:w="1354" w:type="dxa"/>
          </w:tcPr>
          <w:p w14:paraId="0B637D48">
            <w:pPr>
              <w:jc w:val="center"/>
              <w:rPr>
                <w:rFonts w:hint="default" w:eastAsia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</w:rPr>
              <w:t>2025-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/>
                <w:b/>
                <w:sz w:val="24"/>
                <w:szCs w:val="24"/>
              </w:rPr>
              <w:t>-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293" w:type="dxa"/>
          </w:tcPr>
          <w:p w14:paraId="1101B9C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当前报告</w:t>
            </w:r>
          </w:p>
        </w:tc>
        <w:tc>
          <w:tcPr>
            <w:tcW w:w="883" w:type="dxa"/>
          </w:tcPr>
          <w:p w14:paraId="04E6930D">
            <w:pPr>
              <w:tabs>
                <w:tab w:val="left" w:pos="335"/>
              </w:tabs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武豪</w:t>
            </w:r>
          </w:p>
        </w:tc>
        <w:tc>
          <w:tcPr>
            <w:tcW w:w="1891" w:type="dxa"/>
          </w:tcPr>
          <w:p w14:paraId="2643B3F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—</w:t>
            </w:r>
          </w:p>
        </w:tc>
      </w:tr>
      <w:tr w14:paraId="7B8A91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 w14:paraId="3214C088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354" w:type="dxa"/>
          </w:tcPr>
          <w:p w14:paraId="6D34D1C5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3293" w:type="dxa"/>
          </w:tcPr>
          <w:p w14:paraId="48793A38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883" w:type="dxa"/>
          </w:tcPr>
          <w:p w14:paraId="6577009F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891" w:type="dxa"/>
          </w:tcPr>
          <w:p w14:paraId="0C19C313">
            <w:pPr>
              <w:jc w:val="center"/>
              <w:rPr>
                <w:b/>
                <w:sz w:val="30"/>
                <w:szCs w:val="30"/>
              </w:rPr>
            </w:pPr>
          </w:p>
        </w:tc>
      </w:tr>
      <w:tr w14:paraId="0679A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 w14:paraId="17BC699B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354" w:type="dxa"/>
          </w:tcPr>
          <w:p w14:paraId="48962C2E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3293" w:type="dxa"/>
          </w:tcPr>
          <w:p w14:paraId="37A1E320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883" w:type="dxa"/>
          </w:tcPr>
          <w:p w14:paraId="4B85490C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891" w:type="dxa"/>
          </w:tcPr>
          <w:p w14:paraId="29B9D4B7">
            <w:pPr>
              <w:jc w:val="center"/>
              <w:rPr>
                <w:b/>
                <w:sz w:val="30"/>
                <w:szCs w:val="30"/>
              </w:rPr>
            </w:pPr>
          </w:p>
        </w:tc>
      </w:tr>
      <w:tr w14:paraId="2791B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 w14:paraId="59E4C56C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354" w:type="dxa"/>
          </w:tcPr>
          <w:p w14:paraId="14F5DD05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3293" w:type="dxa"/>
          </w:tcPr>
          <w:p w14:paraId="1ABDDACC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883" w:type="dxa"/>
          </w:tcPr>
          <w:p w14:paraId="65D10611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891" w:type="dxa"/>
          </w:tcPr>
          <w:p w14:paraId="09298E32">
            <w:pPr>
              <w:jc w:val="center"/>
              <w:rPr>
                <w:b/>
                <w:sz w:val="30"/>
                <w:szCs w:val="30"/>
              </w:rPr>
            </w:pPr>
          </w:p>
        </w:tc>
      </w:tr>
    </w:tbl>
    <w:p w14:paraId="6AB26089">
      <w:pPr>
        <w:rPr>
          <w:b/>
          <w:sz w:val="30"/>
          <w:szCs w:val="30"/>
        </w:rPr>
      </w:pPr>
    </w:p>
    <w:p w14:paraId="1066405C">
      <w:pPr>
        <w:widowControl/>
        <w:jc w:val="left"/>
        <w:rPr>
          <w:b/>
          <w:sz w:val="30"/>
          <w:szCs w:val="30"/>
        </w:rPr>
      </w:pPr>
      <w:r>
        <w:rPr>
          <w:b/>
          <w:sz w:val="30"/>
          <w:szCs w:val="30"/>
        </w:rPr>
        <w:br w:type="page"/>
      </w:r>
    </w:p>
    <w:sdt>
      <w:sdtPr>
        <w:rPr>
          <w:rFonts w:asciiTheme="minorHAnsi" w:hAnsiTheme="minorHAnsi" w:eastAsiaTheme="minorEastAsia" w:cstheme="minorBidi"/>
          <w:b w:val="0"/>
          <w:bCs w:val="0"/>
          <w:color w:val="auto"/>
          <w:kern w:val="2"/>
          <w:sz w:val="21"/>
          <w:szCs w:val="22"/>
          <w:lang w:val="zh-CN"/>
        </w:rPr>
        <w:id w:val="1826860302"/>
        <w:docPartObj>
          <w:docPartGallery w:val="Table of Contents"/>
          <w:docPartUnique/>
        </w:docPartObj>
      </w:sdtPr>
      <w:sdtEndPr>
        <w:rPr>
          <w:rFonts w:asciiTheme="minorHAnsi" w:hAnsiTheme="minorHAnsi" w:eastAsiaTheme="minorEastAsia" w:cstheme="minorBidi"/>
          <w:b w:val="0"/>
          <w:bCs w:val="0"/>
          <w:color w:val="auto"/>
          <w:kern w:val="2"/>
          <w:sz w:val="21"/>
          <w:szCs w:val="22"/>
          <w:lang w:val="zh-CN"/>
        </w:rPr>
      </w:sdtEndPr>
      <w:sdtContent>
        <w:p w14:paraId="62873C57">
          <w:pPr>
            <w:pStyle w:val="47"/>
          </w:pPr>
          <w:r>
            <w:rPr>
              <w:lang w:val="zh-CN"/>
            </w:rPr>
            <w:t>目录</w:t>
          </w:r>
        </w:p>
        <w:p w14:paraId="5BA8D585">
          <w:pPr>
            <w:pStyle w:val="11"/>
            <w:tabs>
              <w:tab w:val="right" w:leader="dot" w:pos="8296"/>
            </w:tabs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r>
            <w:fldChar w:fldCharType="begin"/>
          </w:r>
          <w:r>
            <w:instrText xml:space="preserve"> HYPERLINK \l "_Toc187330473" </w:instrText>
          </w:r>
          <w:r>
            <w:fldChar w:fldCharType="separate"/>
          </w:r>
          <w:r>
            <w:rPr>
              <w:rStyle w:val="19"/>
            </w:rPr>
            <w:t>1.</w:t>
          </w:r>
          <w:r>
            <w:rPr>
              <w:rStyle w:val="19"/>
              <w:rFonts w:hint="eastAsia"/>
            </w:rPr>
            <w:t>测试版本</w:t>
          </w:r>
          <w:r>
            <w:tab/>
          </w:r>
          <w:r>
            <w:fldChar w:fldCharType="begin"/>
          </w:r>
          <w:r>
            <w:instrText xml:space="preserve"> PAGEREF _Toc187330473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 w14:paraId="751644D9">
          <w:pPr>
            <w:pStyle w:val="12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"_Toc187330474" </w:instrText>
          </w:r>
          <w:r>
            <w:fldChar w:fldCharType="separate"/>
          </w:r>
          <w:r>
            <w:rPr>
              <w:rStyle w:val="19"/>
            </w:rPr>
            <w:t>1.1</w:t>
          </w:r>
          <w:r>
            <w:rPr>
              <w:rStyle w:val="19"/>
              <w:rFonts w:hint="eastAsia"/>
            </w:rPr>
            <w:t>数据版本</w:t>
          </w:r>
          <w:r>
            <w:tab/>
          </w:r>
          <w:r>
            <w:fldChar w:fldCharType="begin"/>
          </w:r>
          <w:r>
            <w:instrText xml:space="preserve"> PAGEREF _Toc187330474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 w14:paraId="685F27B2">
          <w:pPr>
            <w:pStyle w:val="12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"_Toc187330475" </w:instrText>
          </w:r>
          <w:r>
            <w:fldChar w:fldCharType="separate"/>
          </w:r>
          <w:r>
            <w:rPr>
              <w:rStyle w:val="19"/>
            </w:rPr>
            <w:t>1.2</w:t>
          </w:r>
          <w:r>
            <w:rPr>
              <w:rStyle w:val="19"/>
              <w:rFonts w:hint="eastAsia"/>
            </w:rPr>
            <w:t>工具版本</w:t>
          </w:r>
          <w:r>
            <w:tab/>
          </w:r>
          <w:r>
            <w:fldChar w:fldCharType="begin"/>
          </w:r>
          <w:r>
            <w:instrText xml:space="preserve"> PAGEREF _Toc187330475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 w14:paraId="199C74CD">
          <w:pPr>
            <w:pStyle w:val="12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"_Toc187330476" </w:instrText>
          </w:r>
          <w:r>
            <w:fldChar w:fldCharType="separate"/>
          </w:r>
          <w:r>
            <w:rPr>
              <w:rStyle w:val="19"/>
            </w:rPr>
            <w:t>1.3</w:t>
          </w:r>
          <w:r>
            <w:rPr>
              <w:rStyle w:val="19"/>
              <w:rFonts w:hint="eastAsia"/>
            </w:rPr>
            <w:t>导航版本</w:t>
          </w:r>
          <w:r>
            <w:tab/>
          </w:r>
          <w:r>
            <w:fldChar w:fldCharType="begin"/>
          </w:r>
          <w:r>
            <w:instrText xml:space="preserve"> PAGEREF _Toc187330476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 w14:paraId="2BD87198">
          <w:pPr>
            <w:pStyle w:val="11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"_Toc187330477" </w:instrText>
          </w:r>
          <w:r>
            <w:fldChar w:fldCharType="separate"/>
          </w:r>
          <w:r>
            <w:rPr>
              <w:rStyle w:val="19"/>
            </w:rPr>
            <w:t>2.</w:t>
          </w:r>
          <w:r>
            <w:rPr>
              <w:rStyle w:val="19"/>
              <w:rFonts w:hint="eastAsia"/>
            </w:rPr>
            <w:t>参考文档</w:t>
          </w:r>
          <w:r>
            <w:tab/>
          </w:r>
          <w:r>
            <w:fldChar w:fldCharType="begin"/>
          </w:r>
          <w:r>
            <w:instrText xml:space="preserve"> PAGEREF _Toc187330477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 w14:paraId="46E6251A">
          <w:pPr>
            <w:pStyle w:val="11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"_Toc187330478" </w:instrText>
          </w:r>
          <w:r>
            <w:fldChar w:fldCharType="separate"/>
          </w:r>
          <w:r>
            <w:rPr>
              <w:rStyle w:val="19"/>
            </w:rPr>
            <w:t>3.</w:t>
          </w:r>
          <w:r>
            <w:rPr>
              <w:rStyle w:val="19"/>
              <w:rFonts w:hint="eastAsia"/>
            </w:rPr>
            <w:t>测试内容</w:t>
          </w:r>
          <w:r>
            <w:tab/>
          </w:r>
          <w:r>
            <w:fldChar w:fldCharType="begin"/>
          </w:r>
          <w:r>
            <w:instrText xml:space="preserve"> PAGEREF _Toc187330478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 w14:paraId="6EF4B194">
          <w:pPr>
            <w:pStyle w:val="12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"_Toc187330479" </w:instrText>
          </w:r>
          <w:r>
            <w:fldChar w:fldCharType="separate"/>
          </w:r>
          <w:r>
            <w:rPr>
              <w:rStyle w:val="19"/>
            </w:rPr>
            <w:t>3.1</w:t>
          </w:r>
          <w:r>
            <w:rPr>
              <w:rStyle w:val="19"/>
              <w:rFonts w:hint="eastAsia"/>
            </w:rPr>
            <w:t>人工部分</w:t>
          </w:r>
          <w:r>
            <w:tab/>
          </w:r>
          <w:r>
            <w:fldChar w:fldCharType="begin"/>
          </w:r>
          <w:r>
            <w:instrText xml:space="preserve"> PAGEREF _Toc187330479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 w14:paraId="0E490F1C">
          <w:pPr>
            <w:pStyle w:val="12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"_Toc187330480" </w:instrText>
          </w:r>
          <w:r>
            <w:fldChar w:fldCharType="separate"/>
          </w:r>
          <w:r>
            <w:rPr>
              <w:rStyle w:val="19"/>
            </w:rPr>
            <w:t>3.2</w:t>
          </w:r>
          <w:r>
            <w:rPr>
              <w:rStyle w:val="19"/>
              <w:rFonts w:hint="eastAsia"/>
            </w:rPr>
            <w:t>工具部分</w:t>
          </w:r>
          <w:r>
            <w:tab/>
          </w:r>
          <w:r>
            <w:fldChar w:fldCharType="begin"/>
          </w:r>
          <w:r>
            <w:instrText xml:space="preserve"> PAGEREF _Toc187330480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 w14:paraId="2C9C0B05">
          <w:pPr>
            <w:pStyle w:val="11"/>
            <w:tabs>
              <w:tab w:val="left" w:pos="420"/>
              <w:tab w:val="right" w:leader="dot" w:pos="8296"/>
            </w:tabs>
          </w:pPr>
          <w:r>
            <w:fldChar w:fldCharType="begin"/>
          </w:r>
          <w:r>
            <w:instrText xml:space="preserve"> HYPERLINK \l "_Toc187330481" </w:instrText>
          </w:r>
          <w:r>
            <w:fldChar w:fldCharType="separate"/>
          </w:r>
          <w:r>
            <w:rPr>
              <w:rStyle w:val="19"/>
            </w:rPr>
            <w:t>4.</w:t>
          </w:r>
          <w:r>
            <w:tab/>
          </w:r>
          <w:r>
            <w:rPr>
              <w:rStyle w:val="19"/>
              <w:rFonts w:hint="eastAsia"/>
            </w:rPr>
            <w:t>测试用例数</w:t>
          </w:r>
          <w:r>
            <w:tab/>
          </w:r>
          <w:r>
            <w:fldChar w:fldCharType="begin"/>
          </w:r>
          <w:r>
            <w:instrText xml:space="preserve"> PAGEREF _Toc187330481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 w14:paraId="7435C97B">
          <w:pPr>
            <w:pStyle w:val="12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"_Toc187330482" </w:instrText>
          </w:r>
          <w:r>
            <w:fldChar w:fldCharType="separate"/>
          </w:r>
          <w:r>
            <w:rPr>
              <w:rStyle w:val="19"/>
            </w:rPr>
            <w:t>4.1</w:t>
          </w:r>
          <w:r>
            <w:rPr>
              <w:rStyle w:val="19"/>
              <w:rFonts w:hint="eastAsia"/>
            </w:rPr>
            <w:t>人工部分</w:t>
          </w:r>
          <w:r>
            <w:tab/>
          </w:r>
          <w:r>
            <w:fldChar w:fldCharType="begin"/>
          </w:r>
          <w:r>
            <w:instrText xml:space="preserve"> PAGEREF _Toc187330482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 w14:paraId="74D010B3">
          <w:pPr>
            <w:pStyle w:val="12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"_Toc187330483" </w:instrText>
          </w:r>
          <w:r>
            <w:fldChar w:fldCharType="separate"/>
          </w:r>
          <w:r>
            <w:rPr>
              <w:rStyle w:val="19"/>
            </w:rPr>
            <w:t>4.2</w:t>
          </w:r>
          <w:r>
            <w:rPr>
              <w:rStyle w:val="19"/>
              <w:rFonts w:hint="eastAsia"/>
            </w:rPr>
            <w:t>工具部分</w:t>
          </w:r>
          <w:r>
            <w:tab/>
          </w:r>
          <w:r>
            <w:fldChar w:fldCharType="begin"/>
          </w:r>
          <w:r>
            <w:instrText xml:space="preserve"> PAGEREF _Toc187330483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 w14:paraId="2A3E8369">
          <w:pPr>
            <w:pStyle w:val="11"/>
            <w:tabs>
              <w:tab w:val="left" w:pos="420"/>
              <w:tab w:val="right" w:leader="dot" w:pos="8296"/>
            </w:tabs>
          </w:pPr>
          <w:r>
            <w:fldChar w:fldCharType="begin"/>
          </w:r>
          <w:r>
            <w:instrText xml:space="preserve"> HYPERLINK \l "_Toc187330484" </w:instrText>
          </w:r>
          <w:r>
            <w:fldChar w:fldCharType="separate"/>
          </w:r>
          <w:r>
            <w:rPr>
              <w:rStyle w:val="19"/>
            </w:rPr>
            <w:t>5.</w:t>
          </w:r>
          <w:r>
            <w:tab/>
          </w:r>
          <w:r>
            <w:rPr>
              <w:rStyle w:val="19"/>
              <w:rFonts w:hint="eastAsia"/>
            </w:rPr>
            <w:t>测试结果</w:t>
          </w:r>
          <w:r>
            <w:tab/>
          </w:r>
          <w:r>
            <w:fldChar w:fldCharType="begin"/>
          </w:r>
          <w:r>
            <w:instrText xml:space="preserve"> PAGEREF _Toc187330484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 w14:paraId="6178C646">
          <w:pPr>
            <w:pStyle w:val="12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"_Toc187330485" </w:instrText>
          </w:r>
          <w:r>
            <w:fldChar w:fldCharType="separate"/>
          </w:r>
          <w:r>
            <w:rPr>
              <w:rStyle w:val="19"/>
            </w:rPr>
            <w:t>5.1</w:t>
          </w:r>
          <w:r>
            <w:rPr>
              <w:rStyle w:val="19"/>
              <w:rFonts w:hint="eastAsia"/>
            </w:rPr>
            <w:t>人工部分</w:t>
          </w:r>
          <w:r>
            <w:tab/>
          </w:r>
          <w:r>
            <w:fldChar w:fldCharType="begin"/>
          </w:r>
          <w:r>
            <w:instrText xml:space="preserve"> PAGEREF _Toc187330485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 w14:paraId="7E170008">
          <w:pPr>
            <w:pStyle w:val="12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"_Toc187330486" </w:instrText>
          </w:r>
          <w:r>
            <w:fldChar w:fldCharType="separate"/>
          </w:r>
          <w:r>
            <w:rPr>
              <w:rStyle w:val="19"/>
            </w:rPr>
            <w:t>5.2</w:t>
          </w:r>
          <w:r>
            <w:rPr>
              <w:rStyle w:val="19"/>
              <w:rFonts w:hint="eastAsia"/>
            </w:rPr>
            <w:t>工具部分</w:t>
          </w:r>
          <w:r>
            <w:tab/>
          </w:r>
          <w:r>
            <w:fldChar w:fldCharType="begin"/>
          </w:r>
          <w:r>
            <w:instrText xml:space="preserve"> PAGEREF _Toc187330486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 w14:paraId="3A090BE4">
          <w:pPr>
            <w:pStyle w:val="11"/>
            <w:tabs>
              <w:tab w:val="left" w:pos="420"/>
              <w:tab w:val="right" w:leader="dot" w:pos="8296"/>
            </w:tabs>
          </w:pPr>
          <w:r>
            <w:fldChar w:fldCharType="begin"/>
          </w:r>
          <w:r>
            <w:instrText xml:space="preserve"> HYPERLINK \l "_Toc187330487" </w:instrText>
          </w:r>
          <w:r>
            <w:fldChar w:fldCharType="separate"/>
          </w:r>
          <w:r>
            <w:rPr>
              <w:rStyle w:val="19"/>
            </w:rPr>
            <w:t>6.</w:t>
          </w:r>
          <w:r>
            <w:tab/>
          </w:r>
          <w:r>
            <w:rPr>
              <w:rStyle w:val="19"/>
              <w:rFonts w:hint="eastAsia"/>
            </w:rPr>
            <w:t>测试结论</w:t>
          </w:r>
          <w:r>
            <w:tab/>
          </w:r>
          <w:r>
            <w:fldChar w:fldCharType="begin"/>
          </w:r>
          <w:r>
            <w:instrText xml:space="preserve"> PAGEREF _Toc187330487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 w14:paraId="0D1F27FB">
          <w:r>
            <w:rPr>
              <w:bCs/>
              <w:lang w:val="zh-CN"/>
            </w:rPr>
            <w:fldChar w:fldCharType="end"/>
          </w:r>
        </w:p>
      </w:sdtContent>
    </w:sdt>
    <w:p w14:paraId="062C10C5">
      <w:pPr>
        <w:widowControl/>
        <w:jc w:val="left"/>
        <w:rPr>
          <w:b/>
          <w:sz w:val="30"/>
          <w:szCs w:val="30"/>
        </w:rPr>
      </w:pPr>
    </w:p>
    <w:p w14:paraId="52756812">
      <w:pPr>
        <w:widowControl/>
        <w:jc w:val="left"/>
        <w:rPr>
          <w:b/>
          <w:sz w:val="30"/>
          <w:szCs w:val="30"/>
        </w:rPr>
      </w:pPr>
    </w:p>
    <w:p w14:paraId="00ACCEA1">
      <w:pPr>
        <w:widowControl/>
        <w:jc w:val="left"/>
        <w:rPr>
          <w:b/>
          <w:sz w:val="30"/>
          <w:szCs w:val="30"/>
        </w:rPr>
      </w:pPr>
    </w:p>
    <w:p w14:paraId="02AE9CF8">
      <w:pPr>
        <w:widowControl/>
        <w:jc w:val="left"/>
        <w:rPr>
          <w:b/>
          <w:sz w:val="30"/>
          <w:szCs w:val="30"/>
        </w:rPr>
      </w:pPr>
    </w:p>
    <w:p w14:paraId="2B5D714C">
      <w:pPr>
        <w:widowControl/>
        <w:jc w:val="left"/>
        <w:rPr>
          <w:b/>
          <w:sz w:val="30"/>
          <w:szCs w:val="30"/>
        </w:rPr>
      </w:pPr>
    </w:p>
    <w:p w14:paraId="3F821B0B">
      <w:pPr>
        <w:widowControl/>
        <w:jc w:val="left"/>
        <w:rPr>
          <w:b/>
          <w:sz w:val="30"/>
          <w:szCs w:val="30"/>
        </w:rPr>
      </w:pPr>
    </w:p>
    <w:p w14:paraId="3AF546ED">
      <w:pPr>
        <w:widowControl/>
        <w:jc w:val="left"/>
        <w:rPr>
          <w:b/>
          <w:sz w:val="30"/>
          <w:szCs w:val="30"/>
        </w:rPr>
      </w:pPr>
    </w:p>
    <w:p w14:paraId="2BCA03CE">
      <w:pPr>
        <w:widowControl/>
        <w:jc w:val="left"/>
        <w:rPr>
          <w:b/>
          <w:sz w:val="30"/>
          <w:szCs w:val="30"/>
        </w:rPr>
      </w:pPr>
    </w:p>
    <w:p w14:paraId="0087C329">
      <w:pPr>
        <w:widowControl/>
        <w:jc w:val="left"/>
        <w:rPr>
          <w:b/>
          <w:sz w:val="30"/>
          <w:szCs w:val="30"/>
        </w:rPr>
      </w:pPr>
    </w:p>
    <w:p w14:paraId="20352BDA">
      <w:pPr>
        <w:widowControl/>
        <w:jc w:val="left"/>
        <w:rPr>
          <w:b/>
          <w:sz w:val="30"/>
          <w:szCs w:val="30"/>
        </w:rPr>
      </w:pPr>
    </w:p>
    <w:p w14:paraId="38CDE04D">
      <w:pPr>
        <w:widowControl/>
        <w:jc w:val="left"/>
        <w:rPr>
          <w:b/>
          <w:sz w:val="30"/>
          <w:szCs w:val="30"/>
        </w:rPr>
      </w:pPr>
    </w:p>
    <w:p w14:paraId="43F81640">
      <w:pPr>
        <w:pStyle w:val="2"/>
      </w:pPr>
      <w:bookmarkStart w:id="0" w:name="_Toc187330473"/>
      <w:r>
        <w:rPr>
          <w:rFonts w:hint="eastAsia"/>
        </w:rPr>
        <w:t>1.测试版本</w:t>
      </w:r>
      <w:bookmarkEnd w:id="0"/>
    </w:p>
    <w:p w14:paraId="48AE1572">
      <w:pPr>
        <w:pStyle w:val="3"/>
        <w:rPr>
          <w:bCs w:val="0"/>
        </w:rPr>
      </w:pPr>
      <w:bookmarkStart w:id="1" w:name="_Toc187330474"/>
      <w:r>
        <w:rPr>
          <w:rFonts w:hint="eastAsia"/>
          <w:bCs w:val="0"/>
        </w:rPr>
        <w:t>1</w:t>
      </w:r>
      <w:r>
        <w:rPr>
          <w:bCs w:val="0"/>
        </w:rPr>
        <w:t>.1</w:t>
      </w:r>
      <w:r>
        <w:rPr>
          <w:rFonts w:hint="eastAsia"/>
          <w:bCs w:val="0"/>
        </w:rPr>
        <w:t>数据版本</w:t>
      </w:r>
      <w:bookmarkEnd w:id="1"/>
    </w:p>
    <w:p w14:paraId="5FCA32BC">
      <w:pPr>
        <w:ind w:left="300"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GP_FBU_SOP_TWN_2.5.4_2506_607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</w:rPr>
        <w:t>_N</w:t>
      </w:r>
    </w:p>
    <w:p w14:paraId="01106758">
      <w:pPr>
        <w:pStyle w:val="3"/>
        <w:rPr>
          <w:bCs w:val="0"/>
        </w:rPr>
      </w:pPr>
      <w:bookmarkStart w:id="2" w:name="_Toc187330475"/>
      <w:r>
        <w:rPr>
          <w:rFonts w:hint="eastAsia"/>
          <w:bCs w:val="0"/>
        </w:rPr>
        <w:t>1</w:t>
      </w:r>
      <w:r>
        <w:rPr>
          <w:bCs w:val="0"/>
        </w:rPr>
        <w:t>.2</w:t>
      </w:r>
      <w:r>
        <w:rPr>
          <w:rFonts w:hint="eastAsia"/>
          <w:bCs w:val="0"/>
        </w:rPr>
        <w:t>工具版本</w:t>
      </w:r>
      <w:bookmarkEnd w:id="2"/>
      <w:r>
        <w:rPr>
          <w:rFonts w:hint="eastAsia"/>
          <w:bCs w:val="0"/>
        </w:rPr>
        <w:t xml:space="preserve"> </w:t>
      </w:r>
    </w:p>
    <w:p w14:paraId="23683D9F">
      <w:pPr>
        <w:ind w:left="300"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MXNaviViewer：</w:t>
      </w:r>
      <w:r>
        <w:rPr>
          <w:sz w:val="24"/>
          <w:szCs w:val="24"/>
        </w:rPr>
        <w:t>MxNaviViewer-20220112</w:t>
      </w:r>
    </w:p>
    <w:p w14:paraId="2F42C817">
      <w:pPr>
        <w:ind w:left="300"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DBI：</w:t>
      </w:r>
      <w:r>
        <w:rPr>
          <w:sz w:val="24"/>
          <w:szCs w:val="24"/>
        </w:rPr>
        <w:t>databaseinspector-2023.2-bin-release-win64</w:t>
      </w:r>
    </w:p>
    <w:p w14:paraId="781B6830">
      <w:pPr>
        <w:ind w:left="300"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VCB：Default_5.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</w:rPr>
        <w:t>.0</w:t>
      </w:r>
    </w:p>
    <w:p w14:paraId="7EB8FA57">
      <w:pPr>
        <w:ind w:left="300"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MX_VCB：MX_VCB_TCS8.8_2.14.0</w:t>
      </w:r>
    </w:p>
    <w:p w14:paraId="2A0CA915">
      <w:pPr>
        <w:pStyle w:val="3"/>
        <w:rPr>
          <w:bCs w:val="0"/>
        </w:rPr>
      </w:pPr>
      <w:bookmarkStart w:id="3" w:name="_Toc187330476"/>
      <w:r>
        <w:rPr>
          <w:rFonts w:hint="eastAsia"/>
          <w:bCs w:val="0"/>
        </w:rPr>
        <w:t>1</w:t>
      </w:r>
      <w:r>
        <w:rPr>
          <w:bCs w:val="0"/>
        </w:rPr>
        <w:t>.3</w:t>
      </w:r>
      <w:r>
        <w:rPr>
          <w:rFonts w:hint="eastAsia"/>
          <w:bCs w:val="0"/>
        </w:rPr>
        <w:t>导航版本</w:t>
      </w:r>
      <w:bookmarkEnd w:id="3"/>
    </w:p>
    <w:p w14:paraId="76C9918B">
      <w:pPr>
        <w:ind w:left="300" w:firstLine="420"/>
        <w:rPr>
          <w:highlight w:val="none"/>
        </w:rPr>
      </w:pPr>
      <w:r>
        <w:rPr>
          <w:rFonts w:hint="eastAsia"/>
          <w:sz w:val="24"/>
          <w:szCs w:val="24"/>
          <w:highlight w:val="none"/>
        </w:rPr>
        <w:t>VW.02.680329-00.24.43_00-CA_LinuxPC</w:t>
      </w:r>
    </w:p>
    <w:p w14:paraId="113D4438">
      <w:pPr>
        <w:pStyle w:val="2"/>
      </w:pPr>
      <w:bookmarkStart w:id="4" w:name="_Toc187330477"/>
      <w:r>
        <w:rPr>
          <w:rFonts w:hint="eastAsia"/>
        </w:rPr>
        <w:t>2.参考文档</w:t>
      </w:r>
      <w:bookmarkEnd w:id="4"/>
    </w:p>
    <w:p w14:paraId="3A9BB271">
      <w:pPr>
        <w:ind w:left="300" w:firstLine="420"/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FillingSpec：SPEC_CNS3.0GP_FBU_Map Database_V2.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</w:rPr>
        <w:t>e_</w:t>
      </w:r>
      <w:r>
        <w:rPr>
          <w:rFonts w:hint="eastAsia"/>
          <w:sz w:val="24"/>
          <w:szCs w:val="24"/>
          <w:lang w:val="en-US" w:eastAsia="zh-CN"/>
        </w:rPr>
        <w:t>20250418</w:t>
      </w:r>
    </w:p>
    <w:p w14:paraId="75DD5957">
      <w:pPr>
        <w:ind w:left="300"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NDS format ：2.5.4</w:t>
      </w:r>
    </w:p>
    <w:p w14:paraId="53FDE494">
      <w:pPr>
        <w:pStyle w:val="2"/>
      </w:pPr>
      <w:bookmarkStart w:id="5" w:name="_Toc187330478"/>
      <w:r>
        <w:rPr>
          <w:rFonts w:hint="eastAsia"/>
        </w:rPr>
        <w:t>3.测试内容</w:t>
      </w:r>
      <w:bookmarkEnd w:id="5"/>
    </w:p>
    <w:p w14:paraId="1711B7D5">
      <w:pPr>
        <w:pStyle w:val="3"/>
        <w:rPr>
          <w:bCs w:val="0"/>
        </w:rPr>
      </w:pPr>
      <w:bookmarkStart w:id="6" w:name="_Toc187330479"/>
      <w:r>
        <w:rPr>
          <w:rFonts w:hint="eastAsia"/>
          <w:bCs w:val="0"/>
        </w:rPr>
        <w:t>3.1人工部分</w:t>
      </w:r>
      <w:bookmarkEnd w:id="6"/>
    </w:p>
    <w:tbl>
      <w:tblPr>
        <w:tblStyle w:val="16"/>
        <w:tblW w:w="5326" w:type="pct"/>
        <w:tblInd w:w="24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00B0F0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3"/>
        <w:gridCol w:w="6805"/>
      </w:tblGrid>
      <w:tr w14:paraId="5ECB14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00B0F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nil"/>
              <w:insideV w:val="nil"/>
            </w:tcBorders>
            <w:shd w:val="clear" w:color="auto" w:fill="95B3D7" w:themeFill="accent1" w:themeFillTint="99"/>
            <w:noWrap/>
          </w:tcPr>
          <w:p w14:paraId="372BEB33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zh-CN"/>
                <w14:textFill>
                  <w14:solidFill>
                    <w14:schemeClr w14:val="tx1"/>
                  </w14:solidFill>
                </w14:textFill>
              </w:rPr>
              <w:t>测试类型</w:t>
            </w:r>
          </w:p>
        </w:tc>
        <w:tc>
          <w:tcPr>
            <w:tcW w:w="3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V w:val="nil"/>
            </w:tcBorders>
            <w:shd w:val="clear" w:color="auto" w:fill="95B3D7" w:themeFill="accent1" w:themeFillTint="99"/>
          </w:tcPr>
          <w:p w14:paraId="714DB4FE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zh-CN"/>
                <w14:textFill>
                  <w14:solidFill>
                    <w14:schemeClr w14:val="tx1"/>
                  </w14:solidFill>
                </w14:textFill>
              </w:rPr>
              <w:t>测试内容说明</w:t>
            </w:r>
          </w:p>
        </w:tc>
      </w:tr>
      <w:tr w14:paraId="4BE78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00B0F0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nil"/>
            </w:tcBorders>
            <w:shd w:val="clear" w:color="auto" w:fill="B8CCE4" w:themeFill="accent1" w:themeFillTint="66"/>
            <w:noWrap/>
          </w:tcPr>
          <w:p w14:paraId="7EC5878B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zh-CN"/>
                <w14:textFill>
                  <w14:solidFill>
                    <w14:schemeClr w14:val="tx1"/>
                  </w14:solidFill>
                </w14:textFill>
              </w:rPr>
              <w:t>变更点测试</w:t>
            </w:r>
          </w:p>
        </w:tc>
        <w:tc>
          <w:tcPr>
            <w:tcW w:w="3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9CE650F">
            <w:pPr>
              <w:numPr>
                <w:ilvl w:val="0"/>
                <w:numId w:val="0"/>
              </w:numPr>
              <w:rPr>
                <w:rFonts w:hint="default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</w:tr>
      <w:tr w14:paraId="7D55A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00B0F0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nil"/>
            </w:tcBorders>
            <w:shd w:val="clear" w:color="auto" w:fill="B8CCE4" w:themeFill="accent1" w:themeFillTint="66"/>
            <w:noWrap/>
          </w:tcPr>
          <w:p w14:paraId="21B4764B">
            <w:pPr>
              <w:rPr>
                <w:color w:val="000000" w:themeColor="text1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Bug回归验证</w:t>
            </w:r>
          </w:p>
        </w:tc>
        <w:tc>
          <w:tcPr>
            <w:tcW w:w="3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917E5B7">
            <w:pPr>
              <w:rPr>
                <w:rFonts w:hint="eastAsia" w:eastAsiaTheme="minorEastAsia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针对当版修复的BUG进行回归测试，回归验证的BUG共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个，客户反馈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</w:tr>
      <w:tr w14:paraId="7248B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00B0F0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nil"/>
            </w:tcBorders>
            <w:shd w:val="clear" w:color="auto" w:fill="B8CCE4" w:themeFill="accent1" w:themeFillTint="66"/>
            <w:noWrap/>
          </w:tcPr>
          <w:p w14:paraId="538FF26C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全功能测试</w:t>
            </w:r>
          </w:p>
        </w:tc>
        <w:tc>
          <w:tcPr>
            <w:tcW w:w="3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EE75033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根据DBSPEC ,选取参考点测试相关属性是否正常存储</w:t>
            </w:r>
          </w:p>
        </w:tc>
      </w:tr>
    </w:tbl>
    <w:p w14:paraId="5BE2E65E">
      <w:pPr>
        <w:ind w:left="300" w:firstLine="420"/>
        <w:rPr>
          <w:rFonts w:ascii="Calibri" w:hAnsi="Calibri" w:cs="Calibri"/>
          <w:sz w:val="24"/>
          <w:szCs w:val="24"/>
        </w:rPr>
      </w:pPr>
    </w:p>
    <w:p w14:paraId="590E89FC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1D76FE30">
      <w:pPr>
        <w:pStyle w:val="3"/>
        <w:rPr>
          <w:bCs w:val="0"/>
        </w:rPr>
      </w:pPr>
      <w:bookmarkStart w:id="7" w:name="_Toc187330480"/>
      <w:r>
        <w:rPr>
          <w:rFonts w:hint="eastAsia"/>
          <w:bCs w:val="0"/>
        </w:rPr>
        <w:t>3.2工具部分</w:t>
      </w:r>
      <w:bookmarkEnd w:id="7"/>
    </w:p>
    <w:tbl>
      <w:tblPr>
        <w:tblStyle w:val="16"/>
        <w:tblW w:w="5326" w:type="pct"/>
        <w:tblInd w:w="24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00B0F0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2"/>
        <w:gridCol w:w="6806"/>
      </w:tblGrid>
      <w:tr w14:paraId="71355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00B0F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51" w:type="pct"/>
            <w:tcBorders>
              <w:top w:val="single" w:color="auto" w:sz="4" w:space="0"/>
              <w:left w:val="single" w:color="auto" w:sz="4" w:space="0"/>
              <w:bottom w:val="nil"/>
              <w:right w:val="nil"/>
              <w:insideH w:val="nil"/>
              <w:insideV w:val="nil"/>
            </w:tcBorders>
            <w:shd w:val="clear" w:color="auto" w:fill="95B3D7" w:themeFill="accent1" w:themeFillTint="99"/>
            <w:noWrap/>
          </w:tcPr>
          <w:p w14:paraId="2986038C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zh-CN"/>
                <w14:textFill>
                  <w14:solidFill>
                    <w14:schemeClr w14:val="tx1"/>
                  </w14:solidFill>
                </w14:textFill>
              </w:rPr>
              <w:t>测试类型</w:t>
            </w:r>
          </w:p>
        </w:tc>
        <w:tc>
          <w:tcPr>
            <w:tcW w:w="3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V w:val="nil"/>
            </w:tcBorders>
            <w:shd w:val="clear" w:color="auto" w:fill="95B3D7" w:themeFill="accent1" w:themeFillTint="99"/>
          </w:tcPr>
          <w:p w14:paraId="030658B9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zh-CN"/>
                <w14:textFill>
                  <w14:solidFill>
                    <w14:schemeClr w14:val="tx1"/>
                  </w14:solidFill>
                </w14:textFill>
              </w:rPr>
              <w:t>工具版本信息</w:t>
            </w:r>
          </w:p>
        </w:tc>
      </w:tr>
      <w:tr w14:paraId="1FD67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00B0F0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insideH w:val="nil"/>
            </w:tcBorders>
            <w:shd w:val="clear" w:color="auto" w:fill="B8CCE4" w:themeFill="accent1" w:themeFillTint="66"/>
            <w:noWrap/>
          </w:tcPr>
          <w:p w14:paraId="093D2B3F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DefaultVCB</w:t>
            </w:r>
          </w:p>
        </w:tc>
        <w:tc>
          <w:tcPr>
            <w:tcW w:w="3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6CB7451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.0</w:t>
            </w:r>
          </w:p>
        </w:tc>
      </w:tr>
      <w:tr w14:paraId="2BB5A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00B0F0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nil"/>
            </w:tcBorders>
            <w:shd w:val="clear" w:color="auto" w:fill="B8CCE4" w:themeFill="accent1" w:themeFillTint="66"/>
            <w:noWrap/>
          </w:tcPr>
          <w:p w14:paraId="03344496">
            <w:pPr>
              <w:rPr>
                <w:color w:val="000000" w:themeColor="text1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MX_VCB</w:t>
            </w:r>
          </w:p>
        </w:tc>
        <w:tc>
          <w:tcPr>
            <w:tcW w:w="3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F13D58E">
            <w:pPr>
              <w:rPr>
                <w:color w:val="FF0000"/>
              </w:rPr>
            </w:pPr>
            <w:r>
              <w:rPr>
                <w:rFonts w:ascii="Calibri" w:hAnsi="Calibri" w:eastAsia="Calibri" w:cs="Calibri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6F6F6"/>
              </w:rPr>
              <w:t>MX_VCB_TCS8.8_2.14.0</w:t>
            </w:r>
          </w:p>
        </w:tc>
      </w:tr>
    </w:tbl>
    <w:p w14:paraId="3DC61542">
      <w:pPr>
        <w:pStyle w:val="2"/>
        <w:numPr>
          <w:ilvl w:val="0"/>
          <w:numId w:val="1"/>
        </w:numPr>
      </w:pPr>
      <w:bookmarkStart w:id="8" w:name="_Toc187330481"/>
      <w:r>
        <w:rPr>
          <w:rFonts w:hint="eastAsia"/>
        </w:rPr>
        <w:t>测试用例数</w:t>
      </w:r>
      <w:bookmarkEnd w:id="8"/>
    </w:p>
    <w:p w14:paraId="4557D267">
      <w:pPr>
        <w:pStyle w:val="3"/>
      </w:pPr>
      <w:bookmarkStart w:id="9" w:name="_Toc187330482"/>
      <w:r>
        <w:rPr>
          <w:rFonts w:hint="eastAsia"/>
        </w:rPr>
        <w:t>4.1人工部分</w:t>
      </w:r>
      <w:bookmarkEnd w:id="9"/>
    </w:p>
    <w:tbl>
      <w:tblPr>
        <w:tblStyle w:val="16"/>
        <w:tblW w:w="5326" w:type="pct"/>
        <w:tblInd w:w="24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00B0F0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2"/>
        <w:gridCol w:w="6806"/>
      </w:tblGrid>
      <w:tr w14:paraId="0306E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00B0F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nil"/>
              <w:insideV w:val="nil"/>
            </w:tcBorders>
            <w:shd w:val="clear" w:color="auto" w:fill="95B3D7" w:themeFill="accent1" w:themeFillTint="99"/>
            <w:noWrap/>
          </w:tcPr>
          <w:p w14:paraId="30EE2D08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zh-CN"/>
                <w14:textFill>
                  <w14:solidFill>
                    <w14:schemeClr w14:val="tx1"/>
                  </w14:solidFill>
                </w14:textFill>
              </w:rPr>
              <w:t>测试类型</w:t>
            </w:r>
          </w:p>
        </w:tc>
        <w:tc>
          <w:tcPr>
            <w:tcW w:w="3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V w:val="nil"/>
            </w:tcBorders>
            <w:shd w:val="clear" w:color="auto" w:fill="95B3D7" w:themeFill="accent1" w:themeFillTint="99"/>
          </w:tcPr>
          <w:p w14:paraId="1D2BFFB5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zh-CN"/>
                <w14:textFill>
                  <w14:solidFill>
                    <w14:schemeClr w14:val="tx1"/>
                  </w14:solidFill>
                </w14:textFill>
              </w:rPr>
              <w:t>用例数</w:t>
            </w:r>
          </w:p>
        </w:tc>
      </w:tr>
      <w:tr w14:paraId="3F6C25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00B0F0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nil"/>
            </w:tcBorders>
            <w:shd w:val="clear" w:color="auto" w:fill="B8CCE4" w:themeFill="accent1" w:themeFillTint="66"/>
            <w:noWrap/>
          </w:tcPr>
          <w:p w14:paraId="7C033BD7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zh-CN"/>
                <w14:textFill>
                  <w14:solidFill>
                    <w14:schemeClr w14:val="tx1"/>
                  </w14:solidFill>
                </w14:textFill>
              </w:rPr>
              <w:t>变更点测试</w:t>
            </w:r>
          </w:p>
        </w:tc>
        <w:tc>
          <w:tcPr>
            <w:tcW w:w="3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B6D9A59">
            <w:pPr>
              <w:numPr>
                <w:ilvl w:val="0"/>
                <w:numId w:val="0"/>
              </w:numPr>
              <w:rPr>
                <w:rFonts w:hint="default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</w:tr>
      <w:tr w14:paraId="64659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00B0F0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nil"/>
            </w:tcBorders>
            <w:shd w:val="clear" w:color="auto" w:fill="B8CCE4" w:themeFill="accent1" w:themeFillTint="66"/>
            <w:noWrap/>
          </w:tcPr>
          <w:p w14:paraId="3FB4805D">
            <w:pPr>
              <w:rPr>
                <w:color w:val="000000" w:themeColor="text1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Bug回归验证</w:t>
            </w:r>
          </w:p>
        </w:tc>
        <w:tc>
          <w:tcPr>
            <w:tcW w:w="3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9C1A24C">
            <w:pPr>
              <w:numPr>
                <w:ilvl w:val="0"/>
                <w:numId w:val="2"/>
              </w:numP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POI分类修改：数据中在数据库查看POI分类存储是否正确，导航进行分类检索，查看无错误现象</w:t>
            </w:r>
          </w:p>
          <w:p w14:paraId="3007C484">
            <w:pPr>
              <w:numPr>
                <w:ilvl w:val="0"/>
                <w:numId w:val="2"/>
              </w:numPr>
              <w:rPr>
                <w:rFonts w:hint="default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数据库中搜索无重复POI，导航上进行检索确认</w:t>
            </w:r>
          </w:p>
          <w:p w14:paraId="620F8A7F">
            <w:pPr>
              <w:numPr>
                <w:ilvl w:val="0"/>
                <w:numId w:val="2"/>
              </w:numPr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导航上查看POI名称中存在地址的POI是否显示</w:t>
            </w:r>
          </w:p>
        </w:tc>
      </w:tr>
      <w:tr w14:paraId="3EEB2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00B0F0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nil"/>
            </w:tcBorders>
            <w:shd w:val="clear" w:color="auto" w:fill="B8CCE4" w:themeFill="accent1" w:themeFillTint="66"/>
            <w:noWrap/>
          </w:tcPr>
          <w:p w14:paraId="7FA414E4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全功能测试</w:t>
            </w:r>
          </w:p>
        </w:tc>
        <w:tc>
          <w:tcPr>
            <w:tcW w:w="3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55B9107">
            <w:pPr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52</w:t>
            </w:r>
          </w:p>
        </w:tc>
      </w:tr>
    </w:tbl>
    <w:p w14:paraId="7FD79E18"/>
    <w:p w14:paraId="3535B23C">
      <w:pPr>
        <w:pStyle w:val="3"/>
      </w:pPr>
      <w:bookmarkStart w:id="10" w:name="_Toc187330483"/>
      <w:r>
        <w:rPr>
          <w:rFonts w:hint="eastAsia"/>
        </w:rPr>
        <w:t>4.2工具部分</w:t>
      </w:r>
      <w:bookmarkEnd w:id="10"/>
    </w:p>
    <w:tbl>
      <w:tblPr>
        <w:tblStyle w:val="16"/>
        <w:tblW w:w="5326" w:type="pct"/>
        <w:tblInd w:w="24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00B0F0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3"/>
        <w:gridCol w:w="6805"/>
      </w:tblGrid>
      <w:tr w14:paraId="4EA72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00B0F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nil"/>
              <w:insideV w:val="nil"/>
            </w:tcBorders>
            <w:shd w:val="clear" w:color="auto" w:fill="95B3D7" w:themeFill="accent1" w:themeFillTint="99"/>
            <w:noWrap/>
          </w:tcPr>
          <w:p w14:paraId="577E245E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zh-CN"/>
                <w14:textFill>
                  <w14:solidFill>
                    <w14:schemeClr w14:val="tx1"/>
                  </w14:solidFill>
                </w14:textFill>
              </w:rPr>
              <w:t>测试类型</w:t>
            </w:r>
          </w:p>
        </w:tc>
        <w:tc>
          <w:tcPr>
            <w:tcW w:w="3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V w:val="nil"/>
            </w:tcBorders>
            <w:shd w:val="clear" w:color="auto" w:fill="95B3D7" w:themeFill="accent1" w:themeFillTint="99"/>
          </w:tcPr>
          <w:p w14:paraId="12B9230D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zh-CN"/>
                <w14:textFill>
                  <w14:solidFill>
                    <w14:schemeClr w14:val="tx1"/>
                  </w14:solidFill>
                </w14:textFill>
              </w:rPr>
              <w:t>用例数</w:t>
            </w:r>
          </w:p>
        </w:tc>
      </w:tr>
      <w:tr w14:paraId="2959D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00B0F0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nil"/>
            </w:tcBorders>
            <w:shd w:val="clear" w:color="auto" w:fill="B8CCE4" w:themeFill="accent1" w:themeFillTint="66"/>
            <w:noWrap/>
          </w:tcPr>
          <w:p w14:paraId="051C74C4">
            <w:pPr>
              <w:rPr>
                <w:color w:val="000000"/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Default</w:t>
            </w:r>
            <w:r>
              <w:rPr>
                <w:rFonts w:hint="eastAsia"/>
                <w:color w:val="000000"/>
                <w:lang w:val="zh-CN"/>
              </w:rPr>
              <w:t xml:space="preserve"> VCB</w:t>
            </w:r>
          </w:p>
        </w:tc>
        <w:tc>
          <w:tcPr>
            <w:tcW w:w="3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36F50AF">
            <w:pPr>
              <w:rPr>
                <w:color w:val="FF0000"/>
                <w:highlight w:val="yellow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30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</w:tr>
      <w:tr w14:paraId="3DCEA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nil"/>
            </w:tcBorders>
            <w:shd w:val="clear" w:color="auto" w:fill="B8CCE4" w:themeFill="accent1" w:themeFillTint="66"/>
            <w:noWrap/>
          </w:tcPr>
          <w:p w14:paraId="39EDFBB1">
            <w:pPr>
              <w:rPr>
                <w:color w:val="000000"/>
                <w:lang w:val="zh-CN"/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MX_VCB</w:t>
            </w:r>
          </w:p>
        </w:tc>
        <w:tc>
          <w:tcPr>
            <w:tcW w:w="3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19D7AF7">
            <w:pPr>
              <w:rPr>
                <w:rFonts w:hint="default" w:eastAsiaTheme="minorEastAsia"/>
                <w:color w:val="FF0000"/>
                <w:lang w:val="en-US" w:eastAsia="zh-CN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237</w:t>
            </w:r>
          </w:p>
        </w:tc>
      </w:tr>
    </w:tbl>
    <w:p w14:paraId="28B45F27">
      <w:pPr>
        <w:pStyle w:val="2"/>
        <w:numPr>
          <w:ilvl w:val="0"/>
          <w:numId w:val="3"/>
        </w:numPr>
      </w:pPr>
      <w:bookmarkStart w:id="11" w:name="_Toc187330484"/>
      <w:r>
        <w:rPr>
          <w:rFonts w:hint="eastAsia"/>
        </w:rPr>
        <w:t>测试结果</w:t>
      </w:r>
      <w:bookmarkEnd w:id="11"/>
    </w:p>
    <w:p w14:paraId="1FEF0CA5">
      <w:pPr>
        <w:pStyle w:val="3"/>
      </w:pPr>
      <w:bookmarkStart w:id="12" w:name="_Toc187330485"/>
      <w:r>
        <w:rPr>
          <w:rFonts w:hint="eastAsia"/>
        </w:rPr>
        <w:t>5.1人工部分</w:t>
      </w:r>
      <w:bookmarkEnd w:id="12"/>
    </w:p>
    <w:p w14:paraId="710EE200">
      <w:r>
        <w:rPr>
          <w:rFonts w:hint="eastAsia"/>
        </w:rPr>
        <w:t>变更点测试</w:t>
      </w:r>
    </w:p>
    <w:tbl>
      <w:tblPr>
        <w:tblStyle w:val="14"/>
        <w:tblW w:w="8993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54"/>
        <w:gridCol w:w="1985"/>
        <w:gridCol w:w="1277"/>
        <w:gridCol w:w="1276"/>
        <w:gridCol w:w="1701"/>
      </w:tblGrid>
      <w:tr w14:paraId="058C51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5B3D7" w:themeFill="accent1" w:themeFillTint="99"/>
            <w:vAlign w:val="center"/>
          </w:tcPr>
          <w:p w14:paraId="032D0763">
            <w:r>
              <w:t>测试项目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95B3D7" w:themeFill="accent1" w:themeFillTint="99"/>
          </w:tcPr>
          <w:p w14:paraId="17D54A75">
            <w:r>
              <w:t>测试规模(项)</w:t>
            </w: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95B3D7" w:themeFill="accent1" w:themeFillTint="99"/>
            <w:vAlign w:val="center"/>
          </w:tcPr>
          <w:p w14:paraId="7A95F019">
            <w:r>
              <w:t>OK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95B3D7" w:themeFill="accent1" w:themeFillTint="99"/>
            <w:vAlign w:val="center"/>
          </w:tcPr>
          <w:p w14:paraId="23661F5D">
            <w:r>
              <w:t>NG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5B3D7" w:themeFill="accent1" w:themeFillTint="99"/>
            <w:vAlign w:val="center"/>
          </w:tcPr>
          <w:p w14:paraId="3A96DE2C">
            <w:r>
              <w:t>通过率</w:t>
            </w:r>
          </w:p>
        </w:tc>
      </w:tr>
      <w:tr w14:paraId="5516B0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9CDE5"/>
            <w:vAlign w:val="center"/>
          </w:tcPr>
          <w:p w14:paraId="472DA99D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7FCF9B6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2F9C97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65B7D8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947EB3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</w:tr>
    </w:tbl>
    <w:p w14:paraId="2D062A11">
      <w:pPr>
        <w:rPr>
          <w:rFonts w:hint="eastAsia"/>
          <w:lang w:val="zh-CN"/>
        </w:rPr>
      </w:pPr>
    </w:p>
    <w:p w14:paraId="685F8AB1">
      <w:pPr>
        <w:rPr>
          <w:rFonts w:hint="eastAsia"/>
          <w:lang w:val="zh-CN"/>
        </w:rPr>
      </w:pPr>
    </w:p>
    <w:p w14:paraId="704B59CF">
      <w:pPr>
        <w:rPr>
          <w:lang w:val="zh-CN"/>
        </w:rPr>
      </w:pPr>
      <w:r>
        <w:rPr>
          <w:rFonts w:hint="eastAsia"/>
          <w:lang w:val="zh-CN"/>
        </w:rPr>
        <w:t xml:space="preserve">BUG回归测试 </w:t>
      </w:r>
    </w:p>
    <w:tbl>
      <w:tblPr>
        <w:tblStyle w:val="14"/>
        <w:tblW w:w="887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6"/>
        <w:gridCol w:w="1417"/>
        <w:gridCol w:w="1276"/>
        <w:gridCol w:w="1276"/>
        <w:gridCol w:w="1559"/>
      </w:tblGrid>
      <w:tr w14:paraId="5E998B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5B3D7" w:themeFill="accent1" w:themeFillTint="99"/>
            <w:vAlign w:val="center"/>
          </w:tcPr>
          <w:p w14:paraId="0441E9D6">
            <w:r>
              <w:t>测试项目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5B3D7" w:themeFill="accent1" w:themeFillTint="99"/>
            <w:vAlign w:val="center"/>
          </w:tcPr>
          <w:p w14:paraId="0358C67D">
            <w:r>
              <w:t>测试规模(项)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95B3D7" w:themeFill="accent1" w:themeFillTint="99"/>
            <w:vAlign w:val="center"/>
          </w:tcPr>
          <w:p w14:paraId="2814E59A">
            <w:r>
              <w:t>OK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95B3D7" w:themeFill="accent1" w:themeFillTint="99"/>
            <w:vAlign w:val="center"/>
          </w:tcPr>
          <w:p w14:paraId="05C17502">
            <w:r>
              <w:t>NG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5B3D7" w:themeFill="accent1" w:themeFillTint="99"/>
            <w:vAlign w:val="center"/>
          </w:tcPr>
          <w:p w14:paraId="2F074011">
            <w:r>
              <w:t>通过率</w:t>
            </w:r>
          </w:p>
        </w:tc>
      </w:tr>
      <w:tr w14:paraId="2CC790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8CCE4" w:themeFill="accent1" w:themeFillTint="66"/>
            <w:vAlign w:val="center"/>
          </w:tcPr>
          <w:p w14:paraId="61236B5F"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BUG回归测试（客户+美行自测）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D1EC093"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DAAF4E"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E3323D"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3845E4"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100%</w:t>
            </w:r>
          </w:p>
        </w:tc>
      </w:tr>
    </w:tbl>
    <w:p w14:paraId="64AE3B67">
      <w:pPr>
        <w:rPr>
          <w:rFonts w:asciiTheme="minorEastAsia" w:hAnsiTheme="minorEastAsia" w:cstheme="minorEastAsia"/>
          <w:color w:val="000000"/>
          <w:szCs w:val="21"/>
        </w:rPr>
      </w:pPr>
    </w:p>
    <w:p w14:paraId="0A546EAC">
      <w:pPr>
        <w:rPr>
          <w:lang w:val="zh-CN"/>
        </w:rPr>
      </w:pPr>
      <w:r>
        <w:rPr>
          <w:rFonts w:hint="eastAsia"/>
          <w:lang w:val="zh-CN"/>
        </w:rPr>
        <w:t>B</w:t>
      </w:r>
      <w:r>
        <w:rPr>
          <w:lang w:val="zh-CN"/>
        </w:rPr>
        <w:t>ug</w:t>
      </w:r>
      <w:r>
        <w:rPr>
          <w:rFonts w:hint="eastAsia"/>
          <w:lang w:val="zh-CN"/>
        </w:rPr>
        <w:t>回归测试清单</w:t>
      </w:r>
    </w:p>
    <w:tbl>
      <w:tblPr>
        <w:tblStyle w:val="14"/>
        <w:tblW w:w="8931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9"/>
        <w:gridCol w:w="4740"/>
        <w:gridCol w:w="1200"/>
        <w:gridCol w:w="1782"/>
      </w:tblGrid>
      <w:tr w14:paraId="6CBB60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95B3D7" w:themeFill="accent1" w:themeFillTint="99"/>
            <w:vAlign w:val="center"/>
          </w:tcPr>
          <w:p w14:paraId="33348111">
            <w:pPr>
              <w:widowControl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序号</w:t>
            </w:r>
          </w:p>
        </w:tc>
        <w:tc>
          <w:tcPr>
            <w:tcW w:w="4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95B3D7" w:themeFill="accent1" w:themeFillTint="99"/>
            <w:vAlign w:val="center"/>
          </w:tcPr>
          <w:p w14:paraId="42E902E9">
            <w:pPr>
              <w:widowControl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问题描述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95B3D7" w:themeFill="accent1" w:themeFillTint="99"/>
            <w:vAlign w:val="center"/>
          </w:tcPr>
          <w:p w14:paraId="3839610A">
            <w:pPr>
              <w:widowControl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状态</w:t>
            </w:r>
          </w:p>
        </w:tc>
        <w:tc>
          <w:tcPr>
            <w:tcW w:w="17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95B3D7" w:themeFill="accent1" w:themeFillTint="99"/>
            <w:vAlign w:val="center"/>
          </w:tcPr>
          <w:p w14:paraId="18EA164A">
            <w:pPr>
              <w:widowControl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问题来源</w:t>
            </w:r>
          </w:p>
        </w:tc>
      </w:tr>
      <w:tr w14:paraId="772F72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F6FA28">
            <w:pPr>
              <w:widowControl/>
              <w:textAlignment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4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2CBA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【大众验收】POI名称中出现地址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3E4CED">
            <w:pPr>
              <w:widowControl/>
              <w:textAlignment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OK</w:t>
            </w:r>
          </w:p>
        </w:tc>
        <w:tc>
          <w:tcPr>
            <w:tcW w:w="1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E008BB">
            <w:pPr>
              <w:widowControl/>
              <w:textAlignment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客户反馈</w:t>
            </w:r>
          </w:p>
        </w:tc>
      </w:tr>
      <w:tr w14:paraId="060B7C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5EF31E">
            <w:pPr>
              <w:widowControl/>
              <w:textAlignment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4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51CD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【大众验收】POI分类问题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47748C">
            <w:pPr>
              <w:widowControl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OK</w:t>
            </w:r>
          </w:p>
        </w:tc>
        <w:tc>
          <w:tcPr>
            <w:tcW w:w="1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E35213">
            <w:pPr>
              <w:widowControl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客户反馈</w:t>
            </w:r>
          </w:p>
        </w:tc>
      </w:tr>
      <w:tr w14:paraId="30ABCD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740329">
            <w:pPr>
              <w:widowControl/>
              <w:textAlignment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4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1E7B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【大众验收】POI存在重复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9FC49A">
            <w:pPr>
              <w:widowControl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OK</w:t>
            </w:r>
          </w:p>
        </w:tc>
        <w:tc>
          <w:tcPr>
            <w:tcW w:w="1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E6B84F">
            <w:pPr>
              <w:widowControl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客户反馈</w:t>
            </w:r>
          </w:p>
        </w:tc>
      </w:tr>
    </w:tbl>
    <w:p w14:paraId="07FDCACC">
      <w:pPr>
        <w:rPr>
          <w:lang w:val="zh-CN"/>
        </w:rPr>
      </w:pPr>
    </w:p>
    <w:p w14:paraId="73037558">
      <w:pPr>
        <w:rPr>
          <w:lang w:val="zh-CN"/>
        </w:rPr>
      </w:pPr>
    </w:p>
    <w:p w14:paraId="5A24A4B2">
      <w:pPr>
        <w:rPr>
          <w:lang w:val="zh-CN"/>
        </w:rPr>
      </w:pPr>
    </w:p>
    <w:p w14:paraId="108A0E1B">
      <w:pPr>
        <w:rPr>
          <w:lang w:val="zh-CN"/>
        </w:rPr>
      </w:pPr>
      <w:r>
        <w:rPr>
          <w:rFonts w:hint="eastAsia"/>
          <w:lang w:val="zh-CN"/>
        </w:rPr>
        <w:t>全功能测试</w:t>
      </w:r>
    </w:p>
    <w:tbl>
      <w:tblPr>
        <w:tblStyle w:val="14"/>
        <w:tblW w:w="8296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3"/>
        <w:gridCol w:w="1504"/>
        <w:gridCol w:w="1213"/>
        <w:gridCol w:w="709"/>
        <w:gridCol w:w="992"/>
        <w:gridCol w:w="1985"/>
      </w:tblGrid>
      <w:tr w14:paraId="6AE64E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8DB3E2" w:themeFill="text2" w:themeFillTint="66"/>
            <w:vAlign w:val="center"/>
          </w:tcPr>
          <w:p w14:paraId="73DAAFBC">
            <w:pPr>
              <w:jc w:val="center"/>
              <w:rPr>
                <w:rFonts w:cs="Calibri" w:asciiTheme="minorEastAsia" w:hAnsiTheme="minor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cs="Calibri" w:asciiTheme="minorEastAsia" w:hAnsiTheme="minorEastAsia"/>
                <w:b/>
                <w:bCs/>
                <w:color w:val="000000"/>
                <w:kern w:val="0"/>
                <w:szCs w:val="21"/>
              </w:rPr>
              <w:t>测试项目</w:t>
            </w:r>
          </w:p>
        </w:tc>
        <w:tc>
          <w:tcPr>
            <w:tcW w:w="1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8DB3E2" w:themeFill="text2" w:themeFillTint="66"/>
          </w:tcPr>
          <w:p w14:paraId="42819CAC">
            <w:pPr>
              <w:spacing w:line="480" w:lineRule="auto"/>
              <w:jc w:val="center"/>
              <w:rPr>
                <w:rFonts w:cs="Calibri" w:asciiTheme="minorEastAsia" w:hAnsiTheme="minor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cs="Calibri" w:asciiTheme="minorEastAsia" w:hAnsiTheme="minorEastAsia"/>
                <w:b/>
                <w:bCs/>
                <w:color w:val="000000"/>
                <w:kern w:val="0"/>
                <w:szCs w:val="21"/>
              </w:rPr>
              <w:t>二级目录</w:t>
            </w:r>
          </w:p>
        </w:tc>
        <w:tc>
          <w:tcPr>
            <w:tcW w:w="1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8DB3E2" w:themeFill="text2" w:themeFillTint="66"/>
            <w:vAlign w:val="center"/>
          </w:tcPr>
          <w:p w14:paraId="22E6E60E">
            <w:pPr>
              <w:jc w:val="center"/>
              <w:rPr>
                <w:rFonts w:cs="Calibri" w:asciiTheme="minorEastAsia" w:hAnsiTheme="minor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cs="Calibri" w:asciiTheme="minorEastAsia" w:hAnsiTheme="minorEastAsia"/>
                <w:b/>
                <w:bCs/>
                <w:color w:val="000000"/>
                <w:kern w:val="0"/>
                <w:szCs w:val="21"/>
              </w:rPr>
              <w:t>测试规模(项)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8DB3E2" w:themeFill="text2" w:themeFillTint="66"/>
            <w:vAlign w:val="center"/>
          </w:tcPr>
          <w:p w14:paraId="708AB939">
            <w:pPr>
              <w:jc w:val="center"/>
              <w:rPr>
                <w:rFonts w:cs="Calibri" w:asciiTheme="minorEastAsia" w:hAnsiTheme="minor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cs="Calibri" w:asciiTheme="minorEastAsia" w:hAnsiTheme="minorEastAsia"/>
                <w:b/>
                <w:bCs/>
                <w:color w:val="000000"/>
                <w:kern w:val="0"/>
                <w:szCs w:val="21"/>
              </w:rPr>
              <w:t>OK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8DB3E2" w:themeFill="text2" w:themeFillTint="66"/>
            <w:vAlign w:val="center"/>
          </w:tcPr>
          <w:p w14:paraId="28D5F3B6">
            <w:pPr>
              <w:jc w:val="center"/>
              <w:rPr>
                <w:rFonts w:cs="Calibri" w:asciiTheme="minorEastAsia" w:hAnsiTheme="minor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cs="Calibri" w:asciiTheme="minorEastAsia" w:hAnsiTheme="minorEastAsia"/>
                <w:b/>
                <w:bCs/>
                <w:color w:val="000000"/>
                <w:kern w:val="0"/>
                <w:szCs w:val="21"/>
              </w:rPr>
              <w:t>NG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8DB3E2" w:themeFill="text2" w:themeFillTint="66"/>
            <w:vAlign w:val="center"/>
          </w:tcPr>
          <w:p w14:paraId="0895FC32">
            <w:pPr>
              <w:jc w:val="center"/>
              <w:rPr>
                <w:rFonts w:cs="Calibri" w:asciiTheme="minorEastAsia" w:hAnsiTheme="minor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cs="Calibri" w:asciiTheme="minorEastAsia" w:hAnsiTheme="minorEastAsia"/>
                <w:b/>
                <w:bCs/>
                <w:color w:val="000000"/>
                <w:kern w:val="0"/>
                <w:szCs w:val="21"/>
              </w:rPr>
              <w:t>通过率</w:t>
            </w:r>
          </w:p>
        </w:tc>
      </w:tr>
      <w:tr w14:paraId="5849DD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8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000000" w:fill="B8CCE4" w:themeFill="accent1" w:themeFillTint="66"/>
            <w:vAlign w:val="center"/>
          </w:tcPr>
          <w:p w14:paraId="0F49FDEB">
            <w:r>
              <w:rPr>
                <w:rFonts w:hint="eastAsia"/>
              </w:rPr>
              <w:t>Map Display</w:t>
            </w:r>
          </w:p>
        </w:tc>
        <w:tc>
          <w:tcPr>
            <w:tcW w:w="1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2A8F780">
            <w:pPr>
              <w:jc w:val="center"/>
              <w:rPr>
                <w:rFonts w:cs="Calibri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color w:val="000000"/>
                <w:szCs w:val="21"/>
              </w:rPr>
              <w:t>BMD</w:t>
            </w:r>
          </w:p>
        </w:tc>
        <w:tc>
          <w:tcPr>
            <w:tcW w:w="12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D1D4877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D35665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3316AA">
            <w:pPr>
              <w:jc w:val="center"/>
              <w:rPr>
                <w:rFonts w:cs="Calibri"/>
                <w:color w:val="000000"/>
                <w:kern w:val="0"/>
                <w:szCs w:val="21"/>
              </w:rPr>
            </w:pPr>
            <w:r>
              <w:rPr>
                <w:rFonts w:cs="Calibri"/>
                <w:color w:val="000000"/>
                <w:kern w:val="0"/>
                <w:szCs w:val="21"/>
              </w:rPr>
              <w:t>0</w:t>
            </w:r>
          </w:p>
        </w:tc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FA6DED">
            <w:pPr>
              <w:jc w:val="center"/>
              <w:rPr>
                <w:rFonts w:cs="Calibri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100%</w:t>
            </w:r>
          </w:p>
        </w:tc>
      </w:tr>
      <w:tr w14:paraId="0FD6FB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89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8CCE4" w:themeFill="accent1" w:themeFillTint="66"/>
            <w:vAlign w:val="center"/>
          </w:tcPr>
          <w:p w14:paraId="53C2D84A"/>
        </w:tc>
        <w:tc>
          <w:tcPr>
            <w:tcW w:w="1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51C8919">
            <w:pPr>
              <w:jc w:val="center"/>
              <w:rPr>
                <w:rFonts w:cs="Calibri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Advanced Map</w:t>
            </w:r>
          </w:p>
        </w:tc>
        <w:tc>
          <w:tcPr>
            <w:tcW w:w="1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8C164A9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A6869D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97F48C">
            <w:pPr>
              <w:jc w:val="center"/>
              <w:rPr>
                <w:rFonts w:cs="Calibri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color w:val="000000"/>
                <w:szCs w:val="21"/>
              </w:rPr>
              <w:t>0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83A32A">
            <w:pPr>
              <w:jc w:val="center"/>
              <w:rPr>
                <w:rFonts w:cs="Calibri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color w:val="000000"/>
                <w:szCs w:val="21"/>
              </w:rPr>
              <w:t>100</w:t>
            </w:r>
            <w:r>
              <w:rPr>
                <w:rFonts w:hint="eastAsia"/>
                <w:color w:val="000000"/>
                <w:szCs w:val="21"/>
              </w:rPr>
              <w:t>%</w:t>
            </w:r>
          </w:p>
        </w:tc>
      </w:tr>
      <w:tr w14:paraId="697D62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18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000000" w:fill="B8CCE4" w:themeFill="accent1" w:themeFillTint="66"/>
            <w:vAlign w:val="center"/>
          </w:tcPr>
          <w:p w14:paraId="378E1933">
            <w:r>
              <w:rPr>
                <w:rFonts w:hint="eastAsia"/>
              </w:rPr>
              <w:t>Navigation</w:t>
            </w: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6947D7F">
            <w:pPr>
              <w:jc w:val="center"/>
              <w:rPr>
                <w:rFonts w:cs="Calibri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Routing</w:t>
            </w:r>
          </w:p>
        </w:tc>
        <w:tc>
          <w:tcPr>
            <w:tcW w:w="1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97D579D">
            <w:pPr>
              <w:jc w:val="center"/>
              <w:rPr>
                <w:rFonts w:cs="Calibri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3086B3">
            <w:pPr>
              <w:jc w:val="center"/>
              <w:rPr>
                <w:rFonts w:cs="Calibri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9E63F1">
            <w:pPr>
              <w:jc w:val="center"/>
              <w:rPr>
                <w:rFonts w:cs="Calibri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color w:val="000000"/>
                <w:szCs w:val="21"/>
              </w:rPr>
              <w:t>0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56ACBC">
            <w:pPr>
              <w:jc w:val="center"/>
              <w:rPr>
                <w:rFonts w:cs="Calibri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100%</w:t>
            </w:r>
          </w:p>
        </w:tc>
      </w:tr>
      <w:tr w14:paraId="533603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89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8CCE4" w:themeFill="accent1" w:themeFillTint="66"/>
            <w:vAlign w:val="center"/>
          </w:tcPr>
          <w:p w14:paraId="4AA32F3D"/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4BE9295">
            <w:pPr>
              <w:jc w:val="center"/>
              <w:rPr>
                <w:rFonts w:cs="Calibri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color w:val="000000"/>
                <w:szCs w:val="21"/>
              </w:rPr>
              <w:t>Junction View</w:t>
            </w:r>
          </w:p>
        </w:tc>
        <w:tc>
          <w:tcPr>
            <w:tcW w:w="1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5D2BBDE">
            <w:pPr>
              <w:jc w:val="center"/>
              <w:rPr>
                <w:rFonts w:cs="Calibri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0507DA">
            <w:pPr>
              <w:jc w:val="center"/>
              <w:rPr>
                <w:rFonts w:cs="Calibri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994AB5">
            <w:pPr>
              <w:jc w:val="center"/>
              <w:rPr>
                <w:rFonts w:cs="Calibri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color w:val="000000"/>
                <w:szCs w:val="21"/>
              </w:rPr>
              <w:t>0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898634">
            <w:pPr>
              <w:jc w:val="center"/>
              <w:rPr>
                <w:rFonts w:cs="Calibri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100%</w:t>
            </w:r>
          </w:p>
        </w:tc>
      </w:tr>
      <w:tr w14:paraId="0C64CF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8CCE4" w:themeFill="accent1" w:themeFillTint="66"/>
            <w:vAlign w:val="center"/>
          </w:tcPr>
          <w:p w14:paraId="039D3A44">
            <w:r>
              <w:rPr>
                <w:rFonts w:hint="eastAsia"/>
              </w:rPr>
              <w:t>Destination Input</w:t>
            </w: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0F7BCE4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POI</w:t>
            </w:r>
          </w:p>
        </w:tc>
        <w:tc>
          <w:tcPr>
            <w:tcW w:w="1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2DB5226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B40DEE1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63E9FAE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2A1B19">
            <w:pPr>
              <w:jc w:val="center"/>
              <w:rPr>
                <w:rFonts w:cs="Calibri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100%</w:t>
            </w:r>
          </w:p>
        </w:tc>
      </w:tr>
      <w:tr w14:paraId="7D91E5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8CCE4" w:themeFill="accent1" w:themeFillTint="66"/>
            <w:vAlign w:val="center"/>
          </w:tcPr>
          <w:p w14:paraId="5634B329">
            <w:r>
              <w:rPr>
                <w:rFonts w:hint="eastAsia"/>
              </w:rPr>
              <w:t>General Structure</w:t>
            </w: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8C1F59F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NDS Data</w:t>
            </w:r>
          </w:p>
        </w:tc>
        <w:tc>
          <w:tcPr>
            <w:tcW w:w="1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716B425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62B6665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A10F466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6FC7B7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100%</w:t>
            </w:r>
          </w:p>
        </w:tc>
      </w:tr>
      <w:tr w14:paraId="105724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8CCE4" w:themeFill="accent1" w:themeFillTint="66"/>
            <w:vAlign w:val="center"/>
          </w:tcPr>
          <w:p w14:paraId="33AF4278">
            <w:r>
              <w:rPr>
                <w:rFonts w:hint="eastAsia"/>
              </w:rPr>
              <w:t>Metadata</w:t>
            </w:r>
          </w:p>
        </w:tc>
        <w:tc>
          <w:tcPr>
            <w:tcW w:w="1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FC118E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Metadata</w:t>
            </w:r>
          </w:p>
        </w:tc>
        <w:tc>
          <w:tcPr>
            <w:tcW w:w="1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701242E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D7B37E2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23FA735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0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F4F396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100%</w:t>
            </w:r>
          </w:p>
        </w:tc>
      </w:tr>
    </w:tbl>
    <w:p w14:paraId="59CEB646">
      <w:pPr>
        <w:rPr>
          <w:rFonts w:asciiTheme="minorEastAsia" w:hAnsiTheme="minorEastAsia" w:cstheme="minorEastAsia"/>
          <w:color w:val="000000"/>
          <w:szCs w:val="21"/>
        </w:rPr>
      </w:pPr>
    </w:p>
    <w:p w14:paraId="4FF794EC">
      <w:pPr>
        <w:pStyle w:val="3"/>
      </w:pPr>
      <w:bookmarkStart w:id="13" w:name="_Toc187330486"/>
      <w:r>
        <w:rPr>
          <w:rFonts w:hint="eastAsia"/>
        </w:rPr>
        <w:t>5.2工具部分</w:t>
      </w:r>
      <w:bookmarkEnd w:id="13"/>
    </w:p>
    <w:tbl>
      <w:tblPr>
        <w:tblStyle w:val="14"/>
        <w:tblW w:w="838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13"/>
        <w:gridCol w:w="1382"/>
        <w:gridCol w:w="992"/>
        <w:gridCol w:w="992"/>
        <w:gridCol w:w="2110"/>
      </w:tblGrid>
      <w:tr w14:paraId="1153AC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95B3D7"/>
            <w:vAlign w:val="center"/>
          </w:tcPr>
          <w:p w14:paraId="49C6F647">
            <w:r>
              <w:t>测试项目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95B3D7"/>
            <w:vAlign w:val="center"/>
          </w:tcPr>
          <w:p w14:paraId="5D59FB62">
            <w:r>
              <w:t>测试规模(项)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95B3D7"/>
            <w:vAlign w:val="center"/>
          </w:tcPr>
          <w:p w14:paraId="57B79802">
            <w:r>
              <w:t>OK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95B3D7"/>
            <w:vAlign w:val="center"/>
          </w:tcPr>
          <w:p w14:paraId="39F11998">
            <w:r>
              <w:t>NG</w:t>
            </w:r>
          </w:p>
        </w:tc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95B3D7"/>
            <w:vAlign w:val="center"/>
          </w:tcPr>
          <w:p w14:paraId="1467C7BE">
            <w:r>
              <w:rPr>
                <w:lang w:val="zh-CN"/>
              </w:rPr>
              <w:t>L</w:t>
            </w:r>
            <w:r>
              <w:rPr>
                <w:rFonts w:hint="eastAsia"/>
                <w:lang w:val="zh-CN"/>
              </w:rPr>
              <w:t>og报出数</w:t>
            </w:r>
          </w:p>
        </w:tc>
      </w:tr>
      <w:tr w14:paraId="7DE20C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9CDE5"/>
            <w:vAlign w:val="center"/>
          </w:tcPr>
          <w:p w14:paraId="4A86DC8D">
            <w:pPr>
              <w:rPr>
                <w:color w:val="000000"/>
                <w:sz w:val="22"/>
              </w:rPr>
            </w:pPr>
            <w:r>
              <w:rPr>
                <w:rFonts w:hint="eastAsia"/>
              </w:rPr>
              <w:t>Default</w:t>
            </w:r>
            <w:r>
              <w:rPr>
                <w:rFonts w:hint="eastAsia"/>
                <w:color w:val="000000"/>
                <w:lang w:val="zh-CN"/>
              </w:rPr>
              <w:t xml:space="preserve"> VCB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E3F94C4">
            <w:r>
              <w:rPr>
                <w:rFonts w:hint="eastAsia"/>
              </w:rPr>
              <w:t>3060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6D19BE">
            <w:r>
              <w:rPr>
                <w:rFonts w:hint="eastAsia"/>
              </w:rPr>
              <w:t>3055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57BA72">
            <w:r>
              <w:rPr>
                <w:rFonts w:hint="eastAsia"/>
              </w:rPr>
              <w:t>5</w:t>
            </w:r>
          </w:p>
        </w:tc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81C602"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</w:t>
            </w:r>
          </w:p>
        </w:tc>
      </w:tr>
      <w:tr w14:paraId="2B3C2B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9CDE5"/>
            <w:vAlign w:val="center"/>
          </w:tcPr>
          <w:p w14:paraId="04818D8C">
            <w:r>
              <w:rPr>
                <w:rFonts w:hint="eastAsia"/>
              </w:rPr>
              <w:t>MX_VCB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C34D442">
            <w:r>
              <w:rPr>
                <w:rFonts w:hint="eastAsia"/>
              </w:rPr>
              <w:t>237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B0ADD6"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232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72D4E6"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D038ED">
            <w:pPr>
              <w:rPr>
                <w:rFonts w:hint="default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2888</w:t>
            </w:r>
          </w:p>
        </w:tc>
      </w:tr>
    </w:tbl>
    <w:p w14:paraId="65450FBE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  <w:lang w:val="en-US" w:eastAsia="zh-CN"/>
        </w:rPr>
        <w:t>注：Default</w:t>
      </w:r>
      <w:r>
        <w:rPr>
          <w:rFonts w:hint="eastAsia" w:asciiTheme="minorEastAsia" w:hAnsiTheme="minorEastAsia" w:eastAsiaTheme="minorEastAsia" w:cstheme="minorEastAsia"/>
          <w:sz w:val="18"/>
          <w:szCs w:val="18"/>
          <w:lang w:val="zh-CN" w:eastAsia="zh-CN"/>
        </w:rPr>
        <w:t xml:space="preserve"> VCB</w:t>
      </w:r>
      <w:r>
        <w:rPr>
          <w:rFonts w:hint="eastAsia" w:asciiTheme="minorEastAsia" w:hAnsiTheme="minorEastAsia" w:eastAsiaTheme="minorEastAsia" w:cstheme="minorEastAsia"/>
          <w:sz w:val="18"/>
          <w:szCs w:val="18"/>
          <w:lang w:val="en-US" w:eastAsia="zh-CN"/>
        </w:rPr>
        <w:t>错误问题非profile case不影响NDS认证且对功能无影响</w:t>
      </w:r>
      <w:r>
        <w:rPr>
          <w:rFonts w:hint="eastAsia" w:asciiTheme="minorEastAsia" w:hAnsiTheme="minorEastAsia" w:cstheme="minorEastAsia"/>
          <w:sz w:val="18"/>
          <w:szCs w:val="18"/>
          <w:lang w:val="en-US" w:eastAsia="zh-CN"/>
        </w:rPr>
        <w:t>,MXVCB</w:t>
      </w:r>
      <w:r>
        <w:rPr>
          <w:rFonts w:hint="eastAsia" w:asciiTheme="minorEastAsia" w:hAnsiTheme="minorEastAsia" w:eastAsiaTheme="minorEastAsia" w:cstheme="minorEastAsia"/>
          <w:sz w:val="18"/>
          <w:szCs w:val="18"/>
        </w:rPr>
        <w:t>报出log</w:t>
      </w:r>
      <w:r>
        <w:rPr>
          <w:rFonts w:hint="eastAsia" w:asciiTheme="minorEastAsia" w:hAnsiTheme="minorEastAsia" w:eastAsiaTheme="minorEastAsia" w:cstheme="minorEastAsia"/>
          <w:sz w:val="18"/>
          <w:szCs w:val="18"/>
          <w:lang w:val="en-US" w:eastAsia="zh-CN"/>
        </w:rPr>
        <w:t>主要为</w:t>
      </w:r>
      <w:r>
        <w:rPr>
          <w:rFonts w:hint="eastAsia" w:asciiTheme="minorEastAsia" w:hAnsiTheme="minorEastAsia" w:cstheme="minorEastAsia"/>
          <w:sz w:val="18"/>
          <w:szCs w:val="18"/>
          <w:lang w:val="en-US" w:eastAsia="zh-CN"/>
        </w:rPr>
        <w:t>部分POI地址缺少繁体中文导致</w:t>
      </w:r>
      <w:r>
        <w:rPr>
          <w:rFonts w:hint="eastAsia" w:asciiTheme="minorEastAsia" w:hAnsiTheme="minorEastAsia" w:eastAsiaTheme="minorEastAsia" w:cstheme="minorEastAsia"/>
          <w:sz w:val="18"/>
          <w:szCs w:val="18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18"/>
          <w:szCs w:val="18"/>
        </w:rPr>
        <w:t>其余报错</w:t>
      </w:r>
      <w:r>
        <w:rPr>
          <w:rFonts w:hint="eastAsia" w:asciiTheme="minorEastAsia" w:hAnsiTheme="minorEastAsia" w:eastAsiaTheme="minorEastAsia" w:cstheme="minorEastAsia"/>
          <w:sz w:val="18"/>
          <w:szCs w:val="18"/>
          <w:lang w:val="en-US" w:eastAsia="zh-CN"/>
        </w:rPr>
        <w:t>均</w:t>
      </w:r>
      <w:r>
        <w:rPr>
          <w:rFonts w:hint="eastAsia" w:asciiTheme="minorEastAsia" w:hAnsiTheme="minorEastAsia" w:eastAsiaTheme="minorEastAsia" w:cstheme="minorEastAsia"/>
          <w:sz w:val="18"/>
          <w:szCs w:val="18"/>
        </w:rPr>
        <w:t>为工具检查条件会比数据更严格</w:t>
      </w:r>
      <w:r>
        <w:rPr>
          <w:rFonts w:hint="eastAsia" w:asciiTheme="minorEastAsia" w:hAnsiTheme="minorEastAsia" w:cstheme="minorEastAsia"/>
          <w:sz w:val="18"/>
          <w:szCs w:val="18"/>
          <w:lang w:val="en-US" w:eastAsia="zh-CN"/>
        </w:rPr>
        <w:t>导致</w:t>
      </w:r>
      <w:r>
        <w:rPr>
          <w:rFonts w:hint="eastAsia" w:asciiTheme="minorEastAsia" w:hAnsiTheme="minorEastAsia" w:eastAsiaTheme="minorEastAsia" w:cstheme="minorEastAsia"/>
          <w:sz w:val="18"/>
          <w:szCs w:val="18"/>
        </w:rPr>
        <w:t>，报错后会分析报错结果看有无异常。</w:t>
      </w:r>
    </w:p>
    <w:p w14:paraId="3438C47D">
      <w:pPr>
        <w:rPr>
          <w:rFonts w:hint="eastAsia" w:asciiTheme="minorEastAsia" w:hAnsiTheme="minorEastAsia" w:eastAsiaTheme="minorEastAsia" w:cstheme="minorEastAsia"/>
          <w:sz w:val="18"/>
          <w:szCs w:val="18"/>
        </w:rPr>
      </w:pPr>
    </w:p>
    <w:p w14:paraId="2D27719D">
      <w:pPr>
        <w:rPr>
          <w:rFonts w:hint="default" w:asciiTheme="minorEastAsia" w:hAnsiTheme="minorEastAsia" w:eastAsiaTheme="minorEastAsia" w:cstheme="minorEastAsia"/>
          <w:sz w:val="18"/>
          <w:szCs w:val="18"/>
          <w:lang w:val="en-US" w:eastAsia="zh-CN"/>
        </w:rPr>
      </w:pPr>
    </w:p>
    <w:p w14:paraId="620CBAFB">
      <w:pPr>
        <w:pStyle w:val="2"/>
        <w:numPr>
          <w:ilvl w:val="0"/>
          <w:numId w:val="3"/>
        </w:numPr>
      </w:pPr>
      <w:bookmarkStart w:id="14" w:name="_Toc187330487"/>
      <w:r>
        <w:rPr>
          <w:rFonts w:hint="eastAsia"/>
        </w:rPr>
        <w:t>测试结论</w:t>
      </w:r>
      <w:bookmarkEnd w:id="14"/>
    </w:p>
    <w:p w14:paraId="31EC906C">
      <w:pPr>
        <w:rPr>
          <w:rFonts w:asciiTheme="minorEastAsia" w:hAnsiTheme="minorEastAsia" w:cstheme="minorEastAsia"/>
          <w:color w:val="000000"/>
          <w:kern w:val="0"/>
          <w:szCs w:val="21"/>
        </w:rPr>
      </w:pPr>
      <w:r>
        <w:rPr>
          <w:rFonts w:hint="eastAsia" w:asciiTheme="minorEastAsia" w:hAnsiTheme="minorEastAsia" w:cstheme="minorEastAsia"/>
          <w:color w:val="000000"/>
          <w:kern w:val="0"/>
          <w:szCs w:val="21"/>
        </w:rPr>
        <w:t>DB Spec 投入是按照计划确认的投入范围进行执行的。</w:t>
      </w:r>
    </w:p>
    <w:p w14:paraId="1A17AACB"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综上，判定此版数据可以发布。</w:t>
      </w:r>
    </w:p>
    <w:p w14:paraId="64838EFA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7B1CDC">
    <w:pPr>
      <w:pStyle w:val="9"/>
    </w:pPr>
    <w:r>
      <w:rPr>
        <w:rFonts w:hint="eastAsia" w:ascii="微软雅黑" w:hAnsi="微软雅黑" w:eastAsia="微软雅黑"/>
      </w:rPr>
      <w:t>四维-</w:t>
    </w:r>
    <w:r>
      <w:rPr>
        <w:rFonts w:ascii="微软雅黑" w:hAnsi="微软雅黑" w:eastAsia="微软雅黑"/>
      </w:rPr>
      <w:t>美行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700E38">
    <w:pPr>
      <w:spacing w:after="160" w:line="264" w:lineRule="auto"/>
    </w:pPr>
    <w:r>
      <w:rPr>
        <w:color w:val="00000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226060</wp:posOffset>
              </wp:positionH>
              <wp:positionV relativeFrom="page">
                <wp:posOffset>33020</wp:posOffset>
              </wp:positionV>
              <wp:extent cx="7376160" cy="9555480"/>
              <wp:effectExtent l="0" t="0" r="7620" b="0"/>
              <wp:wrapNone/>
              <wp:docPr id="41" name="矩形 4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76160" cy="9555480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id="_x0000_s1026" o:spid="_x0000_s1026" o:spt="1" style="position:absolute;left:0pt;margin-left:17.8pt;margin-top:2.6pt;height:752.4pt;width:580.8pt;mso-position-horizontal-relative:page;mso-position-vertical-relative:page;z-index:251659264;v-text-anchor:middle;mso-width-relative:page;mso-height-relative:page;mso-width-percent:950;mso-height-percent:950;" filled="f" stroked="t" coordsize="21600,21600" o:gfxdata="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CS8bYnVAAAACgEAAA8AAAAAAAAAAQAgAAAAIgAAAGRycy9kb3ducmV2&#10;LnhtbFBLAQIUABQAAAAIAIdO4kD8VhL3cQIAANkEAAAOAAAAAAAAAAEAIAAAACQBAABkcnMvZTJv&#10;RG9jLnhtbFBLBQYAAAAABgAGAFkBAAAHBgAAAAA=&#10;">
              <v:fill on="f" focussize="0,0"/>
              <v:stroke weight="2pt" color="#948A54 [1614]" joinstyle="round"/>
              <v:imagedata o:title=""/>
              <o:lock v:ext="edit" aspectratio="f"/>
            </v:rect>
          </w:pict>
        </mc:Fallback>
      </mc:AlternateContent>
    </w:r>
  </w:p>
  <w:tbl>
    <w:tblPr>
      <w:tblStyle w:val="15"/>
      <w:tblW w:w="9645" w:type="dxa"/>
      <w:jc w:val="center"/>
      <w:tblBorders>
        <w:top w:val="single" w:color="333399" w:sz="4" w:space="0"/>
        <w:left w:val="single" w:color="333399" w:sz="4" w:space="0"/>
        <w:bottom w:val="single" w:color="333399" w:sz="4" w:space="0"/>
        <w:right w:val="single" w:color="333399" w:sz="4" w:space="0"/>
        <w:insideH w:val="single" w:color="333399" w:sz="4" w:space="0"/>
        <w:insideV w:val="single" w:color="333399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2972"/>
      <w:gridCol w:w="1134"/>
      <w:gridCol w:w="2693"/>
      <w:gridCol w:w="1134"/>
      <w:gridCol w:w="1712"/>
    </w:tblGrid>
    <w:tr w14:paraId="7922DBD4">
      <w:tblPrEx>
        <w:tblBorders>
          <w:top w:val="single" w:color="333399" w:sz="4" w:space="0"/>
          <w:left w:val="single" w:color="333399" w:sz="4" w:space="0"/>
          <w:bottom w:val="single" w:color="333399" w:sz="4" w:space="0"/>
          <w:right w:val="single" w:color="333399" w:sz="4" w:space="0"/>
          <w:insideH w:val="single" w:color="333399" w:sz="4" w:space="0"/>
          <w:insideV w:val="single" w:color="333399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352" w:hRule="atLeast"/>
        <w:jc w:val="center"/>
      </w:trPr>
      <w:tc>
        <w:tcPr>
          <w:tcW w:w="2972" w:type="dxa"/>
          <w:vMerge w:val="restart"/>
          <w:vAlign w:val="center"/>
        </w:tcPr>
        <w:p w14:paraId="52FC6F38">
          <w:pPr>
            <w:pStyle w:val="10"/>
            <w:pBdr>
              <w:bottom w:val="none" w:color="auto" w:sz="0" w:space="0"/>
            </w:pBdr>
            <w:rPr>
              <w:rFonts w:ascii="Tahoma" w:hAnsi="Tahoma" w:cs="Tahoma"/>
              <w:sz w:val="20"/>
              <w:szCs w:val="20"/>
            </w:rPr>
          </w:pPr>
          <w:r>
            <w:rPr>
              <w:rFonts w:hint="eastAsia"/>
            </w:rPr>
            <w:t xml:space="preserve">                </w:t>
          </w:r>
          <w:r>
            <w:rPr>
              <w:rFonts w:ascii="黑体" w:hAnsi="黑体" w:eastAsia="黑体"/>
            </w:rP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28575</wp:posOffset>
                </wp:positionH>
                <wp:positionV relativeFrom="paragraph">
                  <wp:posOffset>71755</wp:posOffset>
                </wp:positionV>
                <wp:extent cx="804545" cy="243840"/>
                <wp:effectExtent l="0" t="0" r="3175" b="0"/>
                <wp:wrapNone/>
                <wp:docPr id="159" name="图片 15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9" name="图片 15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04545" cy="243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>
            <w:drawing>
              <wp:inline distT="0" distB="0" distL="0" distR="0">
                <wp:extent cx="695960" cy="403860"/>
                <wp:effectExtent l="0" t="0" r="8890" b="15240"/>
                <wp:docPr id="8" name="图片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图片 8"/>
                        <pic:cNvPicPr>
                          <a:picLocks noChangeAspect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2638" cy="41348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34" w:type="dxa"/>
          <w:vAlign w:val="center"/>
        </w:tcPr>
        <w:p w14:paraId="56614E3B">
          <w:pPr>
            <w:pStyle w:val="10"/>
            <w:pBdr>
              <w:bottom w:val="none" w:color="auto" w:sz="0" w:space="0"/>
            </w:pBdr>
            <w:rPr>
              <w:sz w:val="20"/>
              <w:szCs w:val="20"/>
            </w:rPr>
          </w:pPr>
          <w:r>
            <w:rPr>
              <w:sz w:val="20"/>
              <w:szCs w:val="20"/>
            </w:rPr>
            <w:t>文</w:t>
          </w:r>
          <w:r>
            <w:rPr>
              <w:rFonts w:hint="eastAsia"/>
              <w:sz w:val="20"/>
              <w:szCs w:val="20"/>
            </w:rPr>
            <w:t>件</w:t>
          </w:r>
          <w:r>
            <w:rPr>
              <w:sz w:val="20"/>
              <w:szCs w:val="20"/>
            </w:rPr>
            <w:t>类型</w:t>
          </w:r>
        </w:p>
      </w:tc>
      <w:tc>
        <w:tcPr>
          <w:tcW w:w="2693" w:type="dxa"/>
          <w:vAlign w:val="center"/>
        </w:tcPr>
        <w:p w14:paraId="69E3F77B">
          <w:pPr>
            <w:pStyle w:val="10"/>
            <w:pBdr>
              <w:bottom w:val="none" w:color="auto" w:sz="0" w:space="0"/>
            </w:pBdr>
            <w:rPr>
              <w:sz w:val="20"/>
              <w:szCs w:val="20"/>
            </w:rPr>
          </w:pPr>
          <w:r>
            <w:rPr>
              <w:rFonts w:hint="eastAsia"/>
              <w:sz w:val="20"/>
              <w:szCs w:val="20"/>
            </w:rPr>
            <w:t>记录</w:t>
          </w:r>
        </w:p>
      </w:tc>
      <w:tc>
        <w:tcPr>
          <w:tcW w:w="1134" w:type="dxa"/>
          <w:vAlign w:val="center"/>
        </w:tcPr>
        <w:p w14:paraId="28068700">
          <w:pPr>
            <w:pStyle w:val="10"/>
            <w:pBdr>
              <w:bottom w:val="none" w:color="auto" w:sz="0" w:space="0"/>
            </w:pBdr>
            <w:rPr>
              <w:sz w:val="20"/>
              <w:szCs w:val="20"/>
            </w:rPr>
          </w:pPr>
          <w:r>
            <w:rPr>
              <w:rFonts w:hint="eastAsia"/>
              <w:sz w:val="20"/>
              <w:szCs w:val="20"/>
            </w:rPr>
            <w:t>文件编号</w:t>
          </w:r>
        </w:p>
      </w:tc>
      <w:tc>
        <w:tcPr>
          <w:tcW w:w="1712" w:type="dxa"/>
          <w:vAlign w:val="center"/>
        </w:tcPr>
        <w:p w14:paraId="5F96D659">
          <w:pPr>
            <w:pStyle w:val="10"/>
            <w:pBdr>
              <w:bottom w:val="none" w:color="auto" w:sz="0" w:space="0"/>
            </w:pBdr>
            <w:rPr>
              <w:rFonts w:asciiTheme="minorEastAsia" w:hAnsiTheme="minorEastAsia"/>
              <w:sz w:val="20"/>
              <w:szCs w:val="20"/>
            </w:rPr>
          </w:pPr>
        </w:p>
      </w:tc>
    </w:tr>
    <w:tr w14:paraId="4BF9E909">
      <w:tblPrEx>
        <w:tblBorders>
          <w:top w:val="single" w:color="333399" w:sz="4" w:space="0"/>
          <w:left w:val="single" w:color="333399" w:sz="4" w:space="0"/>
          <w:bottom w:val="single" w:color="333399" w:sz="4" w:space="0"/>
          <w:right w:val="single" w:color="333399" w:sz="4" w:space="0"/>
          <w:insideH w:val="single" w:color="333399" w:sz="4" w:space="0"/>
          <w:insideV w:val="single" w:color="333399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357" w:hRule="atLeast"/>
        <w:jc w:val="center"/>
      </w:trPr>
      <w:tc>
        <w:tcPr>
          <w:tcW w:w="2972" w:type="dxa"/>
          <w:vMerge w:val="continue"/>
          <w:vAlign w:val="center"/>
        </w:tcPr>
        <w:p w14:paraId="47095649">
          <w:pPr>
            <w:pStyle w:val="10"/>
            <w:rPr>
              <w:sz w:val="20"/>
              <w:szCs w:val="20"/>
            </w:rPr>
          </w:pPr>
        </w:p>
      </w:tc>
      <w:tc>
        <w:tcPr>
          <w:tcW w:w="1134" w:type="dxa"/>
          <w:vAlign w:val="center"/>
        </w:tcPr>
        <w:p w14:paraId="707E76C2">
          <w:pPr>
            <w:pStyle w:val="10"/>
            <w:pBdr>
              <w:bottom w:val="none" w:color="auto" w:sz="0" w:space="0"/>
            </w:pBdr>
            <w:rPr>
              <w:b/>
              <w:sz w:val="20"/>
              <w:szCs w:val="20"/>
            </w:rPr>
          </w:pPr>
          <w:r>
            <w:rPr>
              <w:rFonts w:hint="eastAsia"/>
              <w:sz w:val="20"/>
              <w:szCs w:val="20"/>
            </w:rPr>
            <w:t>密    级</w:t>
          </w:r>
        </w:p>
      </w:tc>
      <w:tc>
        <w:tcPr>
          <w:tcW w:w="2693" w:type="dxa"/>
          <w:vAlign w:val="center"/>
        </w:tcPr>
        <w:p w14:paraId="216222B7">
          <w:pPr>
            <w:pStyle w:val="10"/>
            <w:pBdr>
              <w:bottom w:val="none" w:color="auto" w:sz="0" w:space="0"/>
            </w:pBdr>
            <w:rPr>
              <w:sz w:val="20"/>
              <w:szCs w:val="20"/>
            </w:rPr>
          </w:pPr>
          <w:r>
            <w:rPr>
              <w:rFonts w:hint="eastAsia" w:ascii="Tahoma" w:hAnsi="Tahoma" w:cs="Tahoma"/>
              <w:sz w:val="20"/>
              <w:szCs w:val="20"/>
            </w:rPr>
            <w:t xml:space="preserve">□核心商密  </w:t>
          </w:r>
          <w:r>
            <w:rPr>
              <w:rFonts w:hint="eastAsia" w:ascii="宋体" w:hAnsi="宋体" w:cs="Tahoma"/>
              <w:sz w:val="20"/>
              <w:szCs w:val="20"/>
            </w:rPr>
            <w:t>■</w:t>
          </w:r>
          <w:r>
            <w:rPr>
              <w:rFonts w:hint="eastAsia" w:ascii="Tahoma" w:hAnsi="Tahoma" w:cs="Tahoma"/>
              <w:sz w:val="20"/>
              <w:szCs w:val="20"/>
            </w:rPr>
            <w:t>普通商密</w:t>
          </w:r>
        </w:p>
      </w:tc>
      <w:tc>
        <w:tcPr>
          <w:tcW w:w="1134" w:type="dxa"/>
          <w:vAlign w:val="center"/>
        </w:tcPr>
        <w:p w14:paraId="5A073E22">
          <w:pPr>
            <w:pStyle w:val="10"/>
            <w:pBdr>
              <w:bottom w:val="none" w:color="auto" w:sz="0" w:space="0"/>
            </w:pBdr>
            <w:rPr>
              <w:sz w:val="20"/>
              <w:szCs w:val="20"/>
            </w:rPr>
          </w:pPr>
          <w:r>
            <w:rPr>
              <w:rFonts w:hint="eastAsia"/>
              <w:sz w:val="20"/>
              <w:szCs w:val="20"/>
            </w:rPr>
            <w:t>适用范围</w:t>
          </w:r>
        </w:p>
      </w:tc>
      <w:tc>
        <w:tcPr>
          <w:tcW w:w="1712" w:type="dxa"/>
          <w:vAlign w:val="center"/>
        </w:tcPr>
        <w:p w14:paraId="0322809B">
          <w:pPr>
            <w:pStyle w:val="10"/>
            <w:pBdr>
              <w:bottom w:val="none" w:color="auto" w:sz="0" w:space="0"/>
            </w:pBdr>
            <w:rPr>
              <w:rFonts w:asciiTheme="minorEastAsia" w:hAnsiTheme="minorEastAsia"/>
              <w:sz w:val="20"/>
              <w:szCs w:val="20"/>
            </w:rPr>
          </w:pPr>
        </w:p>
      </w:tc>
    </w:tr>
  </w:tbl>
  <w:p w14:paraId="33A9C3CE">
    <w:pPr>
      <w:pStyle w:val="10"/>
      <w:pBdr>
        <w:bottom w:val="single" w:color="auto" w:sz="6" w:space="0"/>
      </w:pBdr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9CFFB53"/>
    <w:multiLevelType w:val="singleLevel"/>
    <w:tmpl w:val="99CFFB5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EF0546B"/>
    <w:multiLevelType w:val="singleLevel"/>
    <w:tmpl w:val="FEF0546B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3C696AEA"/>
    <w:multiLevelType w:val="singleLevel"/>
    <w:tmpl w:val="3C696AEA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M5MzAzNjg0YWZkNzY5OTIyNmQzMjA5NzljNWJjMGEifQ=="/>
  </w:docVars>
  <w:rsids>
    <w:rsidRoot w:val="00172A27"/>
    <w:rsid w:val="00001141"/>
    <w:rsid w:val="00001C5E"/>
    <w:rsid w:val="00002E97"/>
    <w:rsid w:val="00003598"/>
    <w:rsid w:val="00003E52"/>
    <w:rsid w:val="00005163"/>
    <w:rsid w:val="00005FA4"/>
    <w:rsid w:val="00006F1E"/>
    <w:rsid w:val="000105CA"/>
    <w:rsid w:val="000106CF"/>
    <w:rsid w:val="00020D93"/>
    <w:rsid w:val="00023238"/>
    <w:rsid w:val="0002565B"/>
    <w:rsid w:val="00030401"/>
    <w:rsid w:val="000321B6"/>
    <w:rsid w:val="0003477A"/>
    <w:rsid w:val="0003489E"/>
    <w:rsid w:val="00036CDF"/>
    <w:rsid w:val="0003724F"/>
    <w:rsid w:val="00037B9B"/>
    <w:rsid w:val="00037C3D"/>
    <w:rsid w:val="00040C38"/>
    <w:rsid w:val="00041F1B"/>
    <w:rsid w:val="00042893"/>
    <w:rsid w:val="00042B5E"/>
    <w:rsid w:val="00042E41"/>
    <w:rsid w:val="00044B8E"/>
    <w:rsid w:val="0005063A"/>
    <w:rsid w:val="000527B8"/>
    <w:rsid w:val="00053F6F"/>
    <w:rsid w:val="0006308F"/>
    <w:rsid w:val="00064386"/>
    <w:rsid w:val="00064DF7"/>
    <w:rsid w:val="00065539"/>
    <w:rsid w:val="00067D30"/>
    <w:rsid w:val="00070D2A"/>
    <w:rsid w:val="00075BC8"/>
    <w:rsid w:val="00077D1C"/>
    <w:rsid w:val="00080FD0"/>
    <w:rsid w:val="000811A6"/>
    <w:rsid w:val="00082AE5"/>
    <w:rsid w:val="00084D11"/>
    <w:rsid w:val="000860E0"/>
    <w:rsid w:val="000873A5"/>
    <w:rsid w:val="00090392"/>
    <w:rsid w:val="000928B8"/>
    <w:rsid w:val="000938FB"/>
    <w:rsid w:val="00093BC8"/>
    <w:rsid w:val="00095883"/>
    <w:rsid w:val="0009677F"/>
    <w:rsid w:val="000A3D3B"/>
    <w:rsid w:val="000A41D2"/>
    <w:rsid w:val="000A4DBD"/>
    <w:rsid w:val="000A5ACF"/>
    <w:rsid w:val="000A5D0E"/>
    <w:rsid w:val="000B4155"/>
    <w:rsid w:val="000B4AF8"/>
    <w:rsid w:val="000C278A"/>
    <w:rsid w:val="000C3DDA"/>
    <w:rsid w:val="000C6025"/>
    <w:rsid w:val="000C7550"/>
    <w:rsid w:val="000D046F"/>
    <w:rsid w:val="000D1800"/>
    <w:rsid w:val="000D46A7"/>
    <w:rsid w:val="000D57C6"/>
    <w:rsid w:val="000D5B4B"/>
    <w:rsid w:val="000D6EB0"/>
    <w:rsid w:val="000D7AA7"/>
    <w:rsid w:val="000D7E91"/>
    <w:rsid w:val="000E4BE1"/>
    <w:rsid w:val="000E6423"/>
    <w:rsid w:val="000F14C7"/>
    <w:rsid w:val="000F1839"/>
    <w:rsid w:val="000F492B"/>
    <w:rsid w:val="000F5075"/>
    <w:rsid w:val="000F6281"/>
    <w:rsid w:val="00103502"/>
    <w:rsid w:val="00106C1C"/>
    <w:rsid w:val="0011187A"/>
    <w:rsid w:val="001121F8"/>
    <w:rsid w:val="0011281D"/>
    <w:rsid w:val="00113406"/>
    <w:rsid w:val="001135B0"/>
    <w:rsid w:val="00115510"/>
    <w:rsid w:val="00121393"/>
    <w:rsid w:val="0012267C"/>
    <w:rsid w:val="00122689"/>
    <w:rsid w:val="0012358F"/>
    <w:rsid w:val="0012755D"/>
    <w:rsid w:val="00131ABB"/>
    <w:rsid w:val="00132DB2"/>
    <w:rsid w:val="001351C3"/>
    <w:rsid w:val="00137D9F"/>
    <w:rsid w:val="00140EAD"/>
    <w:rsid w:val="00142EB5"/>
    <w:rsid w:val="00143FCD"/>
    <w:rsid w:val="0014781E"/>
    <w:rsid w:val="00155677"/>
    <w:rsid w:val="00160B0D"/>
    <w:rsid w:val="00162071"/>
    <w:rsid w:val="00162450"/>
    <w:rsid w:val="00163154"/>
    <w:rsid w:val="001637F1"/>
    <w:rsid w:val="00163F23"/>
    <w:rsid w:val="00164635"/>
    <w:rsid w:val="0017297E"/>
    <w:rsid w:val="00172A27"/>
    <w:rsid w:val="0017519A"/>
    <w:rsid w:val="001767D2"/>
    <w:rsid w:val="00176D29"/>
    <w:rsid w:val="0017760F"/>
    <w:rsid w:val="00182479"/>
    <w:rsid w:val="0018370C"/>
    <w:rsid w:val="00185A4F"/>
    <w:rsid w:val="00191195"/>
    <w:rsid w:val="00193558"/>
    <w:rsid w:val="00195231"/>
    <w:rsid w:val="00195B92"/>
    <w:rsid w:val="00197140"/>
    <w:rsid w:val="001A01EE"/>
    <w:rsid w:val="001A3759"/>
    <w:rsid w:val="001A4EB7"/>
    <w:rsid w:val="001A5767"/>
    <w:rsid w:val="001A6CAE"/>
    <w:rsid w:val="001A7A5E"/>
    <w:rsid w:val="001A7C1E"/>
    <w:rsid w:val="001B0568"/>
    <w:rsid w:val="001B11A3"/>
    <w:rsid w:val="001B1B2E"/>
    <w:rsid w:val="001B5DD0"/>
    <w:rsid w:val="001C3873"/>
    <w:rsid w:val="001C518D"/>
    <w:rsid w:val="001C5FD2"/>
    <w:rsid w:val="001C6246"/>
    <w:rsid w:val="001C6960"/>
    <w:rsid w:val="001C6A44"/>
    <w:rsid w:val="001C753B"/>
    <w:rsid w:val="001C7A03"/>
    <w:rsid w:val="001D0FCC"/>
    <w:rsid w:val="001D265C"/>
    <w:rsid w:val="001D2ED2"/>
    <w:rsid w:val="001D3810"/>
    <w:rsid w:val="001D391F"/>
    <w:rsid w:val="001D4BF1"/>
    <w:rsid w:val="001D58FD"/>
    <w:rsid w:val="001D6D2A"/>
    <w:rsid w:val="001E4F0F"/>
    <w:rsid w:val="001E66A9"/>
    <w:rsid w:val="001F0B8B"/>
    <w:rsid w:val="001F0D64"/>
    <w:rsid w:val="001F0D8F"/>
    <w:rsid w:val="001F1657"/>
    <w:rsid w:val="001F45D8"/>
    <w:rsid w:val="001F5779"/>
    <w:rsid w:val="001F712B"/>
    <w:rsid w:val="0020158A"/>
    <w:rsid w:val="00201E43"/>
    <w:rsid w:val="0020270F"/>
    <w:rsid w:val="00204E3E"/>
    <w:rsid w:val="002113C2"/>
    <w:rsid w:val="00216287"/>
    <w:rsid w:val="00224555"/>
    <w:rsid w:val="00225D8C"/>
    <w:rsid w:val="00234E3C"/>
    <w:rsid w:val="00237701"/>
    <w:rsid w:val="002402B5"/>
    <w:rsid w:val="002415DB"/>
    <w:rsid w:val="0024216C"/>
    <w:rsid w:val="002441DB"/>
    <w:rsid w:val="002448B9"/>
    <w:rsid w:val="00244E94"/>
    <w:rsid w:val="00245073"/>
    <w:rsid w:val="00247759"/>
    <w:rsid w:val="00251C4C"/>
    <w:rsid w:val="00252DE0"/>
    <w:rsid w:val="00255561"/>
    <w:rsid w:val="00255D31"/>
    <w:rsid w:val="00264C52"/>
    <w:rsid w:val="00265D09"/>
    <w:rsid w:val="002736C4"/>
    <w:rsid w:val="00276161"/>
    <w:rsid w:val="00280150"/>
    <w:rsid w:val="002834C6"/>
    <w:rsid w:val="002838AC"/>
    <w:rsid w:val="002876AF"/>
    <w:rsid w:val="00290F66"/>
    <w:rsid w:val="00291ADE"/>
    <w:rsid w:val="00293561"/>
    <w:rsid w:val="002935E7"/>
    <w:rsid w:val="002A5333"/>
    <w:rsid w:val="002A5444"/>
    <w:rsid w:val="002A709D"/>
    <w:rsid w:val="002B13FE"/>
    <w:rsid w:val="002B2226"/>
    <w:rsid w:val="002B2331"/>
    <w:rsid w:val="002B47FC"/>
    <w:rsid w:val="002B7AE9"/>
    <w:rsid w:val="002C1DEA"/>
    <w:rsid w:val="002C20F8"/>
    <w:rsid w:val="002C3A3F"/>
    <w:rsid w:val="002C48B5"/>
    <w:rsid w:val="002C5731"/>
    <w:rsid w:val="002D3F80"/>
    <w:rsid w:val="002D3F89"/>
    <w:rsid w:val="002E1AD2"/>
    <w:rsid w:val="002E32FE"/>
    <w:rsid w:val="002E5E0C"/>
    <w:rsid w:val="002F0959"/>
    <w:rsid w:val="002F2CFA"/>
    <w:rsid w:val="002F4A89"/>
    <w:rsid w:val="00303D13"/>
    <w:rsid w:val="00304DDF"/>
    <w:rsid w:val="00304E73"/>
    <w:rsid w:val="003060F7"/>
    <w:rsid w:val="0030690B"/>
    <w:rsid w:val="0030776B"/>
    <w:rsid w:val="00311A4F"/>
    <w:rsid w:val="00313E5C"/>
    <w:rsid w:val="003142B2"/>
    <w:rsid w:val="0031505B"/>
    <w:rsid w:val="003158D2"/>
    <w:rsid w:val="00322621"/>
    <w:rsid w:val="00324D19"/>
    <w:rsid w:val="00324DB3"/>
    <w:rsid w:val="00326693"/>
    <w:rsid w:val="00327359"/>
    <w:rsid w:val="00330442"/>
    <w:rsid w:val="00331100"/>
    <w:rsid w:val="0033594D"/>
    <w:rsid w:val="00342134"/>
    <w:rsid w:val="00343593"/>
    <w:rsid w:val="00344BC8"/>
    <w:rsid w:val="003540A5"/>
    <w:rsid w:val="00354FDB"/>
    <w:rsid w:val="0035598E"/>
    <w:rsid w:val="003577A1"/>
    <w:rsid w:val="003620F4"/>
    <w:rsid w:val="00362E97"/>
    <w:rsid w:val="0036341C"/>
    <w:rsid w:val="0036349F"/>
    <w:rsid w:val="00370A21"/>
    <w:rsid w:val="00370B21"/>
    <w:rsid w:val="003710FC"/>
    <w:rsid w:val="00373C6D"/>
    <w:rsid w:val="00374B59"/>
    <w:rsid w:val="0037677D"/>
    <w:rsid w:val="00380015"/>
    <w:rsid w:val="003818EE"/>
    <w:rsid w:val="00382857"/>
    <w:rsid w:val="003836A7"/>
    <w:rsid w:val="00384A15"/>
    <w:rsid w:val="00385D65"/>
    <w:rsid w:val="003A0372"/>
    <w:rsid w:val="003A1577"/>
    <w:rsid w:val="003A3533"/>
    <w:rsid w:val="003A39B9"/>
    <w:rsid w:val="003A67F0"/>
    <w:rsid w:val="003B0774"/>
    <w:rsid w:val="003B73E9"/>
    <w:rsid w:val="003C1D71"/>
    <w:rsid w:val="003D121F"/>
    <w:rsid w:val="003D492C"/>
    <w:rsid w:val="003D52F3"/>
    <w:rsid w:val="003D599E"/>
    <w:rsid w:val="003E2549"/>
    <w:rsid w:val="003E288A"/>
    <w:rsid w:val="003E3834"/>
    <w:rsid w:val="003E5872"/>
    <w:rsid w:val="003F066D"/>
    <w:rsid w:val="003F1719"/>
    <w:rsid w:val="003F2A16"/>
    <w:rsid w:val="003F59CA"/>
    <w:rsid w:val="003F5CFC"/>
    <w:rsid w:val="003F6298"/>
    <w:rsid w:val="0040189D"/>
    <w:rsid w:val="00401AB2"/>
    <w:rsid w:val="004033A2"/>
    <w:rsid w:val="00403454"/>
    <w:rsid w:val="00406326"/>
    <w:rsid w:val="004132A3"/>
    <w:rsid w:val="004179E5"/>
    <w:rsid w:val="004201F7"/>
    <w:rsid w:val="004219C3"/>
    <w:rsid w:val="0042685F"/>
    <w:rsid w:val="00426906"/>
    <w:rsid w:val="0043186F"/>
    <w:rsid w:val="00431A3F"/>
    <w:rsid w:val="0043352C"/>
    <w:rsid w:val="004341AE"/>
    <w:rsid w:val="004345D7"/>
    <w:rsid w:val="00434EC0"/>
    <w:rsid w:val="0043593A"/>
    <w:rsid w:val="004440AB"/>
    <w:rsid w:val="00452636"/>
    <w:rsid w:val="00454712"/>
    <w:rsid w:val="00454C0C"/>
    <w:rsid w:val="00455DE7"/>
    <w:rsid w:val="00457B3C"/>
    <w:rsid w:val="004612E6"/>
    <w:rsid w:val="0046258F"/>
    <w:rsid w:val="004629BD"/>
    <w:rsid w:val="00465BAB"/>
    <w:rsid w:val="004664C7"/>
    <w:rsid w:val="00466DA7"/>
    <w:rsid w:val="004676AD"/>
    <w:rsid w:val="00467B95"/>
    <w:rsid w:val="0047144A"/>
    <w:rsid w:val="00472363"/>
    <w:rsid w:val="00475C5A"/>
    <w:rsid w:val="00476144"/>
    <w:rsid w:val="00480255"/>
    <w:rsid w:val="00481E03"/>
    <w:rsid w:val="004820F6"/>
    <w:rsid w:val="00482FBE"/>
    <w:rsid w:val="00485B1D"/>
    <w:rsid w:val="00485F96"/>
    <w:rsid w:val="00486FE8"/>
    <w:rsid w:val="00487ED9"/>
    <w:rsid w:val="00492726"/>
    <w:rsid w:val="00492FA7"/>
    <w:rsid w:val="004949AB"/>
    <w:rsid w:val="00495486"/>
    <w:rsid w:val="004A0D70"/>
    <w:rsid w:val="004A348C"/>
    <w:rsid w:val="004A355E"/>
    <w:rsid w:val="004A3E53"/>
    <w:rsid w:val="004A6978"/>
    <w:rsid w:val="004B408F"/>
    <w:rsid w:val="004C01DD"/>
    <w:rsid w:val="004C19E3"/>
    <w:rsid w:val="004C27CC"/>
    <w:rsid w:val="004C43A3"/>
    <w:rsid w:val="004C4917"/>
    <w:rsid w:val="004C63D4"/>
    <w:rsid w:val="004D0D35"/>
    <w:rsid w:val="004D1CEA"/>
    <w:rsid w:val="004D2976"/>
    <w:rsid w:val="004D2B11"/>
    <w:rsid w:val="004D5B3B"/>
    <w:rsid w:val="004D6F85"/>
    <w:rsid w:val="004E34F8"/>
    <w:rsid w:val="004E3987"/>
    <w:rsid w:val="004E7829"/>
    <w:rsid w:val="004F01BD"/>
    <w:rsid w:val="004F0D95"/>
    <w:rsid w:val="004F1469"/>
    <w:rsid w:val="004F15A1"/>
    <w:rsid w:val="004F16FB"/>
    <w:rsid w:val="004F1751"/>
    <w:rsid w:val="004F40F5"/>
    <w:rsid w:val="004F77FF"/>
    <w:rsid w:val="00503CC7"/>
    <w:rsid w:val="005041AD"/>
    <w:rsid w:val="00513592"/>
    <w:rsid w:val="00515876"/>
    <w:rsid w:val="00516033"/>
    <w:rsid w:val="00517B4E"/>
    <w:rsid w:val="0052274C"/>
    <w:rsid w:val="005236FC"/>
    <w:rsid w:val="005249FC"/>
    <w:rsid w:val="00524A7B"/>
    <w:rsid w:val="0052617B"/>
    <w:rsid w:val="005319F8"/>
    <w:rsid w:val="00534B62"/>
    <w:rsid w:val="00534E10"/>
    <w:rsid w:val="0053789D"/>
    <w:rsid w:val="0054025C"/>
    <w:rsid w:val="0054132F"/>
    <w:rsid w:val="005437AA"/>
    <w:rsid w:val="00543D19"/>
    <w:rsid w:val="005478D4"/>
    <w:rsid w:val="0055243E"/>
    <w:rsid w:val="005537F6"/>
    <w:rsid w:val="00555765"/>
    <w:rsid w:val="00561510"/>
    <w:rsid w:val="00561607"/>
    <w:rsid w:val="00561C4E"/>
    <w:rsid w:val="00564014"/>
    <w:rsid w:val="0056548F"/>
    <w:rsid w:val="00565E37"/>
    <w:rsid w:val="005661B5"/>
    <w:rsid w:val="005708B3"/>
    <w:rsid w:val="00571BE5"/>
    <w:rsid w:val="00572B87"/>
    <w:rsid w:val="005730C7"/>
    <w:rsid w:val="00575676"/>
    <w:rsid w:val="00575F3F"/>
    <w:rsid w:val="00576642"/>
    <w:rsid w:val="00576E69"/>
    <w:rsid w:val="00581176"/>
    <w:rsid w:val="005843CC"/>
    <w:rsid w:val="005910CB"/>
    <w:rsid w:val="005913F9"/>
    <w:rsid w:val="005943D6"/>
    <w:rsid w:val="005A1F63"/>
    <w:rsid w:val="005A38CA"/>
    <w:rsid w:val="005A38FA"/>
    <w:rsid w:val="005A39AA"/>
    <w:rsid w:val="005A6639"/>
    <w:rsid w:val="005A6A88"/>
    <w:rsid w:val="005A7DA4"/>
    <w:rsid w:val="005B4381"/>
    <w:rsid w:val="005B5245"/>
    <w:rsid w:val="005B54AC"/>
    <w:rsid w:val="005B5785"/>
    <w:rsid w:val="005C0014"/>
    <w:rsid w:val="005C02C4"/>
    <w:rsid w:val="005C2B02"/>
    <w:rsid w:val="005C4F80"/>
    <w:rsid w:val="005D2F5D"/>
    <w:rsid w:val="005D40FA"/>
    <w:rsid w:val="005D5D73"/>
    <w:rsid w:val="005E2A2D"/>
    <w:rsid w:val="005E593B"/>
    <w:rsid w:val="005E6DC4"/>
    <w:rsid w:val="005E72A0"/>
    <w:rsid w:val="005F03FF"/>
    <w:rsid w:val="005F1712"/>
    <w:rsid w:val="005F268D"/>
    <w:rsid w:val="005F26CD"/>
    <w:rsid w:val="005F3C63"/>
    <w:rsid w:val="005F4C91"/>
    <w:rsid w:val="005F78CC"/>
    <w:rsid w:val="006047A0"/>
    <w:rsid w:val="006101A3"/>
    <w:rsid w:val="00611097"/>
    <w:rsid w:val="006124D1"/>
    <w:rsid w:val="0061379E"/>
    <w:rsid w:val="00614506"/>
    <w:rsid w:val="00614F5C"/>
    <w:rsid w:val="006150FD"/>
    <w:rsid w:val="0061516A"/>
    <w:rsid w:val="00616125"/>
    <w:rsid w:val="00616BF7"/>
    <w:rsid w:val="00616F32"/>
    <w:rsid w:val="00617318"/>
    <w:rsid w:val="00617647"/>
    <w:rsid w:val="00621081"/>
    <w:rsid w:val="00625D1A"/>
    <w:rsid w:val="00630646"/>
    <w:rsid w:val="006307E6"/>
    <w:rsid w:val="006328F2"/>
    <w:rsid w:val="00634E34"/>
    <w:rsid w:val="00635980"/>
    <w:rsid w:val="0064129C"/>
    <w:rsid w:val="0064277E"/>
    <w:rsid w:val="006469F8"/>
    <w:rsid w:val="00646D97"/>
    <w:rsid w:val="00652B3A"/>
    <w:rsid w:val="0065327E"/>
    <w:rsid w:val="00655E27"/>
    <w:rsid w:val="00660000"/>
    <w:rsid w:val="00663473"/>
    <w:rsid w:val="0066368D"/>
    <w:rsid w:val="00663809"/>
    <w:rsid w:val="00671C64"/>
    <w:rsid w:val="00672ED6"/>
    <w:rsid w:val="00673E8F"/>
    <w:rsid w:val="00673ECB"/>
    <w:rsid w:val="006741ED"/>
    <w:rsid w:val="00675382"/>
    <w:rsid w:val="0068009C"/>
    <w:rsid w:val="00680EC1"/>
    <w:rsid w:val="00681434"/>
    <w:rsid w:val="00681E45"/>
    <w:rsid w:val="0068298D"/>
    <w:rsid w:val="006839A4"/>
    <w:rsid w:val="0068431D"/>
    <w:rsid w:val="0068455F"/>
    <w:rsid w:val="00685483"/>
    <w:rsid w:val="00691266"/>
    <w:rsid w:val="00691CC7"/>
    <w:rsid w:val="006955E2"/>
    <w:rsid w:val="0069687E"/>
    <w:rsid w:val="006A07F3"/>
    <w:rsid w:val="006A4F93"/>
    <w:rsid w:val="006A67FC"/>
    <w:rsid w:val="006A7E41"/>
    <w:rsid w:val="006B1206"/>
    <w:rsid w:val="006B3C86"/>
    <w:rsid w:val="006B5FAE"/>
    <w:rsid w:val="006C106B"/>
    <w:rsid w:val="006C367E"/>
    <w:rsid w:val="006C449C"/>
    <w:rsid w:val="006C65A2"/>
    <w:rsid w:val="006D062D"/>
    <w:rsid w:val="006D12DB"/>
    <w:rsid w:val="006D3981"/>
    <w:rsid w:val="006D4820"/>
    <w:rsid w:val="006D689E"/>
    <w:rsid w:val="006E2489"/>
    <w:rsid w:val="006E26E0"/>
    <w:rsid w:val="006E28E7"/>
    <w:rsid w:val="006E3062"/>
    <w:rsid w:val="006E33A4"/>
    <w:rsid w:val="006E4004"/>
    <w:rsid w:val="006E522E"/>
    <w:rsid w:val="006F074B"/>
    <w:rsid w:val="006F1A7E"/>
    <w:rsid w:val="006F298A"/>
    <w:rsid w:val="007041D9"/>
    <w:rsid w:val="00706591"/>
    <w:rsid w:val="00713F33"/>
    <w:rsid w:val="007143D3"/>
    <w:rsid w:val="00715A4E"/>
    <w:rsid w:val="0071799C"/>
    <w:rsid w:val="00721C9A"/>
    <w:rsid w:val="00721E00"/>
    <w:rsid w:val="00722EA2"/>
    <w:rsid w:val="00723119"/>
    <w:rsid w:val="00727710"/>
    <w:rsid w:val="00730B2C"/>
    <w:rsid w:val="00730BAF"/>
    <w:rsid w:val="007333BC"/>
    <w:rsid w:val="00733FD9"/>
    <w:rsid w:val="0073405F"/>
    <w:rsid w:val="007348AC"/>
    <w:rsid w:val="007352C3"/>
    <w:rsid w:val="007353DD"/>
    <w:rsid w:val="00741E8C"/>
    <w:rsid w:val="00745552"/>
    <w:rsid w:val="00745A97"/>
    <w:rsid w:val="007472EA"/>
    <w:rsid w:val="00747FED"/>
    <w:rsid w:val="007502BA"/>
    <w:rsid w:val="00751A59"/>
    <w:rsid w:val="00751A82"/>
    <w:rsid w:val="00755A87"/>
    <w:rsid w:val="00757941"/>
    <w:rsid w:val="0076268F"/>
    <w:rsid w:val="00762D5E"/>
    <w:rsid w:val="00764971"/>
    <w:rsid w:val="00764FF5"/>
    <w:rsid w:val="0076511E"/>
    <w:rsid w:val="0076597A"/>
    <w:rsid w:val="007665C8"/>
    <w:rsid w:val="00767897"/>
    <w:rsid w:val="00772249"/>
    <w:rsid w:val="00772CE2"/>
    <w:rsid w:val="00774909"/>
    <w:rsid w:val="00775301"/>
    <w:rsid w:val="00777E90"/>
    <w:rsid w:val="00777EB7"/>
    <w:rsid w:val="00780425"/>
    <w:rsid w:val="007804D4"/>
    <w:rsid w:val="00781D37"/>
    <w:rsid w:val="00784345"/>
    <w:rsid w:val="007870FE"/>
    <w:rsid w:val="007934F5"/>
    <w:rsid w:val="00795D3F"/>
    <w:rsid w:val="00795D85"/>
    <w:rsid w:val="00795E1A"/>
    <w:rsid w:val="007A284D"/>
    <w:rsid w:val="007A44C6"/>
    <w:rsid w:val="007A4D43"/>
    <w:rsid w:val="007A51A6"/>
    <w:rsid w:val="007B3B48"/>
    <w:rsid w:val="007B4803"/>
    <w:rsid w:val="007B48F8"/>
    <w:rsid w:val="007B6367"/>
    <w:rsid w:val="007B7AAE"/>
    <w:rsid w:val="007C0025"/>
    <w:rsid w:val="007C1DAA"/>
    <w:rsid w:val="007C3BD3"/>
    <w:rsid w:val="007C742C"/>
    <w:rsid w:val="007D180D"/>
    <w:rsid w:val="007D2556"/>
    <w:rsid w:val="007D355C"/>
    <w:rsid w:val="007D48BB"/>
    <w:rsid w:val="007D5BB4"/>
    <w:rsid w:val="007D69A4"/>
    <w:rsid w:val="007D7CC2"/>
    <w:rsid w:val="007E21D8"/>
    <w:rsid w:val="007E5C91"/>
    <w:rsid w:val="007E650D"/>
    <w:rsid w:val="007F1DD6"/>
    <w:rsid w:val="007F62EA"/>
    <w:rsid w:val="007F7549"/>
    <w:rsid w:val="007F7C19"/>
    <w:rsid w:val="008036C1"/>
    <w:rsid w:val="00805394"/>
    <w:rsid w:val="00805D55"/>
    <w:rsid w:val="008068E7"/>
    <w:rsid w:val="00810072"/>
    <w:rsid w:val="008102F9"/>
    <w:rsid w:val="0081172C"/>
    <w:rsid w:val="00813E76"/>
    <w:rsid w:val="00816151"/>
    <w:rsid w:val="00817B00"/>
    <w:rsid w:val="00820225"/>
    <w:rsid w:val="0082027B"/>
    <w:rsid w:val="008222C4"/>
    <w:rsid w:val="008240A7"/>
    <w:rsid w:val="008242E4"/>
    <w:rsid w:val="00827528"/>
    <w:rsid w:val="008316FC"/>
    <w:rsid w:val="00836975"/>
    <w:rsid w:val="00840FD7"/>
    <w:rsid w:val="00842B15"/>
    <w:rsid w:val="00845BF8"/>
    <w:rsid w:val="008508E6"/>
    <w:rsid w:val="00852922"/>
    <w:rsid w:val="00854ACF"/>
    <w:rsid w:val="008569E1"/>
    <w:rsid w:val="00860FC9"/>
    <w:rsid w:val="008639B6"/>
    <w:rsid w:val="008658DB"/>
    <w:rsid w:val="00866276"/>
    <w:rsid w:val="0087029C"/>
    <w:rsid w:val="008709F6"/>
    <w:rsid w:val="00873471"/>
    <w:rsid w:val="00874C81"/>
    <w:rsid w:val="0087620B"/>
    <w:rsid w:val="008769F1"/>
    <w:rsid w:val="008801B3"/>
    <w:rsid w:val="00880A42"/>
    <w:rsid w:val="00883B69"/>
    <w:rsid w:val="00884D2E"/>
    <w:rsid w:val="00886406"/>
    <w:rsid w:val="00886DF1"/>
    <w:rsid w:val="008879E7"/>
    <w:rsid w:val="00887EC5"/>
    <w:rsid w:val="008909C9"/>
    <w:rsid w:val="00892121"/>
    <w:rsid w:val="008971F3"/>
    <w:rsid w:val="00897259"/>
    <w:rsid w:val="008A2A77"/>
    <w:rsid w:val="008A3CDD"/>
    <w:rsid w:val="008A660B"/>
    <w:rsid w:val="008B003D"/>
    <w:rsid w:val="008B0E50"/>
    <w:rsid w:val="008B12E6"/>
    <w:rsid w:val="008B1460"/>
    <w:rsid w:val="008B2CA0"/>
    <w:rsid w:val="008B47C4"/>
    <w:rsid w:val="008C22C4"/>
    <w:rsid w:val="008C3C0E"/>
    <w:rsid w:val="008C3ED3"/>
    <w:rsid w:val="008C5117"/>
    <w:rsid w:val="008C5604"/>
    <w:rsid w:val="008C59FD"/>
    <w:rsid w:val="008D1B00"/>
    <w:rsid w:val="008D3E22"/>
    <w:rsid w:val="008D40B4"/>
    <w:rsid w:val="008D494F"/>
    <w:rsid w:val="008D4E1A"/>
    <w:rsid w:val="008D5403"/>
    <w:rsid w:val="008E07EE"/>
    <w:rsid w:val="008E4F36"/>
    <w:rsid w:val="008E54B2"/>
    <w:rsid w:val="008E5A0B"/>
    <w:rsid w:val="008E6B6F"/>
    <w:rsid w:val="008E7A13"/>
    <w:rsid w:val="008F53F6"/>
    <w:rsid w:val="008F5927"/>
    <w:rsid w:val="008F5D1E"/>
    <w:rsid w:val="009000A6"/>
    <w:rsid w:val="009018B0"/>
    <w:rsid w:val="009041BB"/>
    <w:rsid w:val="0090498B"/>
    <w:rsid w:val="0091081D"/>
    <w:rsid w:val="00910DD0"/>
    <w:rsid w:val="00911633"/>
    <w:rsid w:val="00912E3C"/>
    <w:rsid w:val="00914CA4"/>
    <w:rsid w:val="009200A0"/>
    <w:rsid w:val="00922CF6"/>
    <w:rsid w:val="009236A3"/>
    <w:rsid w:val="009255BB"/>
    <w:rsid w:val="0092665E"/>
    <w:rsid w:val="00927CD2"/>
    <w:rsid w:val="00934890"/>
    <w:rsid w:val="00935DC8"/>
    <w:rsid w:val="00935ED8"/>
    <w:rsid w:val="00946076"/>
    <w:rsid w:val="00947FF1"/>
    <w:rsid w:val="00950A86"/>
    <w:rsid w:val="00952038"/>
    <w:rsid w:val="009526B5"/>
    <w:rsid w:val="00956F7B"/>
    <w:rsid w:val="00957BE2"/>
    <w:rsid w:val="00957C5D"/>
    <w:rsid w:val="009609FB"/>
    <w:rsid w:val="009643C8"/>
    <w:rsid w:val="00971F60"/>
    <w:rsid w:val="0097410B"/>
    <w:rsid w:val="00974BA8"/>
    <w:rsid w:val="00975BA7"/>
    <w:rsid w:val="009836DB"/>
    <w:rsid w:val="00984546"/>
    <w:rsid w:val="009866EA"/>
    <w:rsid w:val="00987FDA"/>
    <w:rsid w:val="00991040"/>
    <w:rsid w:val="00991288"/>
    <w:rsid w:val="009935C0"/>
    <w:rsid w:val="009945A0"/>
    <w:rsid w:val="00995E24"/>
    <w:rsid w:val="009979DD"/>
    <w:rsid w:val="00997A02"/>
    <w:rsid w:val="009A0737"/>
    <w:rsid w:val="009A1BB2"/>
    <w:rsid w:val="009A2722"/>
    <w:rsid w:val="009A2AF3"/>
    <w:rsid w:val="009A4E2F"/>
    <w:rsid w:val="009A53D6"/>
    <w:rsid w:val="009A6204"/>
    <w:rsid w:val="009A75D3"/>
    <w:rsid w:val="009A764F"/>
    <w:rsid w:val="009B5FA6"/>
    <w:rsid w:val="009B71EF"/>
    <w:rsid w:val="009C0508"/>
    <w:rsid w:val="009C0C0D"/>
    <w:rsid w:val="009C160C"/>
    <w:rsid w:val="009C2791"/>
    <w:rsid w:val="009C3EB6"/>
    <w:rsid w:val="009C40B3"/>
    <w:rsid w:val="009D0475"/>
    <w:rsid w:val="009D4F1F"/>
    <w:rsid w:val="009E098A"/>
    <w:rsid w:val="009E125F"/>
    <w:rsid w:val="009E4339"/>
    <w:rsid w:val="009E4AC6"/>
    <w:rsid w:val="009E5902"/>
    <w:rsid w:val="009E7258"/>
    <w:rsid w:val="009F1034"/>
    <w:rsid w:val="009F3A84"/>
    <w:rsid w:val="009F3FAC"/>
    <w:rsid w:val="00A030C7"/>
    <w:rsid w:val="00A102F2"/>
    <w:rsid w:val="00A10796"/>
    <w:rsid w:val="00A12ED5"/>
    <w:rsid w:val="00A15ADB"/>
    <w:rsid w:val="00A15D64"/>
    <w:rsid w:val="00A15DB5"/>
    <w:rsid w:val="00A16A05"/>
    <w:rsid w:val="00A2209C"/>
    <w:rsid w:val="00A243E6"/>
    <w:rsid w:val="00A27782"/>
    <w:rsid w:val="00A30AC6"/>
    <w:rsid w:val="00A32C10"/>
    <w:rsid w:val="00A33263"/>
    <w:rsid w:val="00A37FCB"/>
    <w:rsid w:val="00A45481"/>
    <w:rsid w:val="00A46252"/>
    <w:rsid w:val="00A462A1"/>
    <w:rsid w:val="00A50386"/>
    <w:rsid w:val="00A552B6"/>
    <w:rsid w:val="00A555F8"/>
    <w:rsid w:val="00A57AF4"/>
    <w:rsid w:val="00A57E5A"/>
    <w:rsid w:val="00A67060"/>
    <w:rsid w:val="00A72004"/>
    <w:rsid w:val="00A73194"/>
    <w:rsid w:val="00A74D19"/>
    <w:rsid w:val="00A75668"/>
    <w:rsid w:val="00A77608"/>
    <w:rsid w:val="00A82C4C"/>
    <w:rsid w:val="00A8359A"/>
    <w:rsid w:val="00A83E48"/>
    <w:rsid w:val="00A87493"/>
    <w:rsid w:val="00A95BBB"/>
    <w:rsid w:val="00A976B7"/>
    <w:rsid w:val="00AA1BA5"/>
    <w:rsid w:val="00AA258E"/>
    <w:rsid w:val="00AA6161"/>
    <w:rsid w:val="00AA62D2"/>
    <w:rsid w:val="00AA6A93"/>
    <w:rsid w:val="00AA77C2"/>
    <w:rsid w:val="00AB260B"/>
    <w:rsid w:val="00AB2F26"/>
    <w:rsid w:val="00AB49E6"/>
    <w:rsid w:val="00AB747D"/>
    <w:rsid w:val="00AB7781"/>
    <w:rsid w:val="00AC0C42"/>
    <w:rsid w:val="00AC1AFC"/>
    <w:rsid w:val="00AC2CC6"/>
    <w:rsid w:val="00AC380F"/>
    <w:rsid w:val="00AC55FC"/>
    <w:rsid w:val="00AC6FE3"/>
    <w:rsid w:val="00AD0760"/>
    <w:rsid w:val="00AD095A"/>
    <w:rsid w:val="00AD16CE"/>
    <w:rsid w:val="00AD1DD1"/>
    <w:rsid w:val="00AD2396"/>
    <w:rsid w:val="00AD2728"/>
    <w:rsid w:val="00AD2BF2"/>
    <w:rsid w:val="00AD3018"/>
    <w:rsid w:val="00AD36CB"/>
    <w:rsid w:val="00AD5CAE"/>
    <w:rsid w:val="00AD69FF"/>
    <w:rsid w:val="00AD7820"/>
    <w:rsid w:val="00AE41BE"/>
    <w:rsid w:val="00AE43A4"/>
    <w:rsid w:val="00AE44BE"/>
    <w:rsid w:val="00AE509B"/>
    <w:rsid w:val="00AE641B"/>
    <w:rsid w:val="00AF13BB"/>
    <w:rsid w:val="00AF4E45"/>
    <w:rsid w:val="00AF55C2"/>
    <w:rsid w:val="00AF7E55"/>
    <w:rsid w:val="00B0073C"/>
    <w:rsid w:val="00B028DC"/>
    <w:rsid w:val="00B02AB8"/>
    <w:rsid w:val="00B03E49"/>
    <w:rsid w:val="00B06FB5"/>
    <w:rsid w:val="00B10498"/>
    <w:rsid w:val="00B11808"/>
    <w:rsid w:val="00B1402E"/>
    <w:rsid w:val="00B16E3C"/>
    <w:rsid w:val="00B21CBF"/>
    <w:rsid w:val="00B24402"/>
    <w:rsid w:val="00B32580"/>
    <w:rsid w:val="00B32DDA"/>
    <w:rsid w:val="00B34DF0"/>
    <w:rsid w:val="00B363D3"/>
    <w:rsid w:val="00B41000"/>
    <w:rsid w:val="00B415E7"/>
    <w:rsid w:val="00B437C1"/>
    <w:rsid w:val="00B46384"/>
    <w:rsid w:val="00B5058B"/>
    <w:rsid w:val="00B53359"/>
    <w:rsid w:val="00B538E2"/>
    <w:rsid w:val="00B54FAC"/>
    <w:rsid w:val="00B6050C"/>
    <w:rsid w:val="00B62D1B"/>
    <w:rsid w:val="00B655FD"/>
    <w:rsid w:val="00B70878"/>
    <w:rsid w:val="00B73584"/>
    <w:rsid w:val="00B8189E"/>
    <w:rsid w:val="00B81ED5"/>
    <w:rsid w:val="00B84632"/>
    <w:rsid w:val="00B84B18"/>
    <w:rsid w:val="00B850BA"/>
    <w:rsid w:val="00B85C70"/>
    <w:rsid w:val="00B860BB"/>
    <w:rsid w:val="00B869AC"/>
    <w:rsid w:val="00B87047"/>
    <w:rsid w:val="00B876AB"/>
    <w:rsid w:val="00B90F9D"/>
    <w:rsid w:val="00B91013"/>
    <w:rsid w:val="00B91646"/>
    <w:rsid w:val="00B93FA3"/>
    <w:rsid w:val="00B9567E"/>
    <w:rsid w:val="00B95BDE"/>
    <w:rsid w:val="00B970CF"/>
    <w:rsid w:val="00BA22A1"/>
    <w:rsid w:val="00BA2F8B"/>
    <w:rsid w:val="00BA47BE"/>
    <w:rsid w:val="00BA717A"/>
    <w:rsid w:val="00BB0E43"/>
    <w:rsid w:val="00BB29CA"/>
    <w:rsid w:val="00BB2A2A"/>
    <w:rsid w:val="00BC680A"/>
    <w:rsid w:val="00BC6960"/>
    <w:rsid w:val="00BC77EB"/>
    <w:rsid w:val="00BD0CB5"/>
    <w:rsid w:val="00BD1099"/>
    <w:rsid w:val="00BD5358"/>
    <w:rsid w:val="00BD5D70"/>
    <w:rsid w:val="00BD7482"/>
    <w:rsid w:val="00BE11A4"/>
    <w:rsid w:val="00BE18A9"/>
    <w:rsid w:val="00BE39EC"/>
    <w:rsid w:val="00BE43F1"/>
    <w:rsid w:val="00BE52CF"/>
    <w:rsid w:val="00BE52E9"/>
    <w:rsid w:val="00BE7747"/>
    <w:rsid w:val="00BF0431"/>
    <w:rsid w:val="00BF6685"/>
    <w:rsid w:val="00BF6E87"/>
    <w:rsid w:val="00C02463"/>
    <w:rsid w:val="00C027DF"/>
    <w:rsid w:val="00C0360E"/>
    <w:rsid w:val="00C0365B"/>
    <w:rsid w:val="00C04AAF"/>
    <w:rsid w:val="00C0504A"/>
    <w:rsid w:val="00C0539D"/>
    <w:rsid w:val="00C10755"/>
    <w:rsid w:val="00C15766"/>
    <w:rsid w:val="00C17662"/>
    <w:rsid w:val="00C17AC6"/>
    <w:rsid w:val="00C2606B"/>
    <w:rsid w:val="00C2764A"/>
    <w:rsid w:val="00C30638"/>
    <w:rsid w:val="00C32938"/>
    <w:rsid w:val="00C32FF3"/>
    <w:rsid w:val="00C337A7"/>
    <w:rsid w:val="00C346B8"/>
    <w:rsid w:val="00C35D00"/>
    <w:rsid w:val="00C406CA"/>
    <w:rsid w:val="00C4160B"/>
    <w:rsid w:val="00C42248"/>
    <w:rsid w:val="00C42ACC"/>
    <w:rsid w:val="00C43A77"/>
    <w:rsid w:val="00C47722"/>
    <w:rsid w:val="00C51946"/>
    <w:rsid w:val="00C5228C"/>
    <w:rsid w:val="00C52376"/>
    <w:rsid w:val="00C52D21"/>
    <w:rsid w:val="00C5387F"/>
    <w:rsid w:val="00C54877"/>
    <w:rsid w:val="00C576CF"/>
    <w:rsid w:val="00C57FC9"/>
    <w:rsid w:val="00C63660"/>
    <w:rsid w:val="00C65804"/>
    <w:rsid w:val="00C67DFF"/>
    <w:rsid w:val="00C7047B"/>
    <w:rsid w:val="00C722FF"/>
    <w:rsid w:val="00C731C7"/>
    <w:rsid w:val="00C73B79"/>
    <w:rsid w:val="00C74685"/>
    <w:rsid w:val="00C80CA8"/>
    <w:rsid w:val="00C9117C"/>
    <w:rsid w:val="00C9123B"/>
    <w:rsid w:val="00C915D5"/>
    <w:rsid w:val="00C94677"/>
    <w:rsid w:val="00C94818"/>
    <w:rsid w:val="00CA05AE"/>
    <w:rsid w:val="00CA1831"/>
    <w:rsid w:val="00CA3174"/>
    <w:rsid w:val="00CA7833"/>
    <w:rsid w:val="00CB2093"/>
    <w:rsid w:val="00CB2A0C"/>
    <w:rsid w:val="00CB40EF"/>
    <w:rsid w:val="00CB51E5"/>
    <w:rsid w:val="00CB7164"/>
    <w:rsid w:val="00CB7EBF"/>
    <w:rsid w:val="00CC07FC"/>
    <w:rsid w:val="00CC0A82"/>
    <w:rsid w:val="00CC0D6C"/>
    <w:rsid w:val="00CC1C8E"/>
    <w:rsid w:val="00CC2917"/>
    <w:rsid w:val="00CC46C2"/>
    <w:rsid w:val="00CC501C"/>
    <w:rsid w:val="00CC5896"/>
    <w:rsid w:val="00CC76F7"/>
    <w:rsid w:val="00CC78C1"/>
    <w:rsid w:val="00CD35B6"/>
    <w:rsid w:val="00CD4CFD"/>
    <w:rsid w:val="00CD6E6C"/>
    <w:rsid w:val="00CE0F97"/>
    <w:rsid w:val="00CE280F"/>
    <w:rsid w:val="00CE28CF"/>
    <w:rsid w:val="00CE4E22"/>
    <w:rsid w:val="00CE5DE7"/>
    <w:rsid w:val="00CF2ACB"/>
    <w:rsid w:val="00CF3997"/>
    <w:rsid w:val="00D0048A"/>
    <w:rsid w:val="00D00BEC"/>
    <w:rsid w:val="00D01D15"/>
    <w:rsid w:val="00D027BC"/>
    <w:rsid w:val="00D05562"/>
    <w:rsid w:val="00D06B42"/>
    <w:rsid w:val="00D1124D"/>
    <w:rsid w:val="00D11426"/>
    <w:rsid w:val="00D12D65"/>
    <w:rsid w:val="00D14074"/>
    <w:rsid w:val="00D1592B"/>
    <w:rsid w:val="00D1629D"/>
    <w:rsid w:val="00D22275"/>
    <w:rsid w:val="00D22985"/>
    <w:rsid w:val="00D22B1F"/>
    <w:rsid w:val="00D347D2"/>
    <w:rsid w:val="00D34FCA"/>
    <w:rsid w:val="00D3538A"/>
    <w:rsid w:val="00D36058"/>
    <w:rsid w:val="00D42BAC"/>
    <w:rsid w:val="00D434D7"/>
    <w:rsid w:val="00D4491D"/>
    <w:rsid w:val="00D44CA7"/>
    <w:rsid w:val="00D47736"/>
    <w:rsid w:val="00D47901"/>
    <w:rsid w:val="00D55963"/>
    <w:rsid w:val="00D56233"/>
    <w:rsid w:val="00D60531"/>
    <w:rsid w:val="00D6361E"/>
    <w:rsid w:val="00D64F49"/>
    <w:rsid w:val="00D6687F"/>
    <w:rsid w:val="00D73A38"/>
    <w:rsid w:val="00D76323"/>
    <w:rsid w:val="00D764E6"/>
    <w:rsid w:val="00D8168C"/>
    <w:rsid w:val="00D82B57"/>
    <w:rsid w:val="00D86A36"/>
    <w:rsid w:val="00D908A6"/>
    <w:rsid w:val="00D92215"/>
    <w:rsid w:val="00D95529"/>
    <w:rsid w:val="00D95BB8"/>
    <w:rsid w:val="00DA043D"/>
    <w:rsid w:val="00DA4B63"/>
    <w:rsid w:val="00DB0B4C"/>
    <w:rsid w:val="00DB1B86"/>
    <w:rsid w:val="00DB2045"/>
    <w:rsid w:val="00DB6AA8"/>
    <w:rsid w:val="00DB7095"/>
    <w:rsid w:val="00DC04A0"/>
    <w:rsid w:val="00DC14EB"/>
    <w:rsid w:val="00DC16F8"/>
    <w:rsid w:val="00DC22CA"/>
    <w:rsid w:val="00DC2F9D"/>
    <w:rsid w:val="00DC49EB"/>
    <w:rsid w:val="00DD1156"/>
    <w:rsid w:val="00DD60DB"/>
    <w:rsid w:val="00DD6248"/>
    <w:rsid w:val="00DD6864"/>
    <w:rsid w:val="00DD7565"/>
    <w:rsid w:val="00DE045C"/>
    <w:rsid w:val="00DE1C58"/>
    <w:rsid w:val="00DE1CE6"/>
    <w:rsid w:val="00DE3B04"/>
    <w:rsid w:val="00DE45CF"/>
    <w:rsid w:val="00DE59B0"/>
    <w:rsid w:val="00DE73EE"/>
    <w:rsid w:val="00DE7DD6"/>
    <w:rsid w:val="00DE7E1F"/>
    <w:rsid w:val="00DF10B1"/>
    <w:rsid w:val="00DF3790"/>
    <w:rsid w:val="00DF4E05"/>
    <w:rsid w:val="00DF5353"/>
    <w:rsid w:val="00DF72C2"/>
    <w:rsid w:val="00DF7EDA"/>
    <w:rsid w:val="00E00078"/>
    <w:rsid w:val="00E004FA"/>
    <w:rsid w:val="00E01274"/>
    <w:rsid w:val="00E02192"/>
    <w:rsid w:val="00E107A5"/>
    <w:rsid w:val="00E11305"/>
    <w:rsid w:val="00E11AE6"/>
    <w:rsid w:val="00E12EB0"/>
    <w:rsid w:val="00E131EF"/>
    <w:rsid w:val="00E164C3"/>
    <w:rsid w:val="00E17329"/>
    <w:rsid w:val="00E216A7"/>
    <w:rsid w:val="00E23437"/>
    <w:rsid w:val="00E23C6B"/>
    <w:rsid w:val="00E26BBB"/>
    <w:rsid w:val="00E277B6"/>
    <w:rsid w:val="00E30D51"/>
    <w:rsid w:val="00E347D7"/>
    <w:rsid w:val="00E43B01"/>
    <w:rsid w:val="00E44DC6"/>
    <w:rsid w:val="00E452CC"/>
    <w:rsid w:val="00E456FD"/>
    <w:rsid w:val="00E45D46"/>
    <w:rsid w:val="00E47256"/>
    <w:rsid w:val="00E479C7"/>
    <w:rsid w:val="00E508F5"/>
    <w:rsid w:val="00E52D31"/>
    <w:rsid w:val="00E5325A"/>
    <w:rsid w:val="00E54EF7"/>
    <w:rsid w:val="00E6036E"/>
    <w:rsid w:val="00E603F4"/>
    <w:rsid w:val="00E61B86"/>
    <w:rsid w:val="00E630D0"/>
    <w:rsid w:val="00E63C58"/>
    <w:rsid w:val="00E67369"/>
    <w:rsid w:val="00E7168E"/>
    <w:rsid w:val="00E73744"/>
    <w:rsid w:val="00E738FC"/>
    <w:rsid w:val="00E739B3"/>
    <w:rsid w:val="00E73BED"/>
    <w:rsid w:val="00E73E30"/>
    <w:rsid w:val="00E74A1E"/>
    <w:rsid w:val="00E750BD"/>
    <w:rsid w:val="00E75771"/>
    <w:rsid w:val="00E761C8"/>
    <w:rsid w:val="00E76A39"/>
    <w:rsid w:val="00E80787"/>
    <w:rsid w:val="00E81C76"/>
    <w:rsid w:val="00E82D79"/>
    <w:rsid w:val="00E834AE"/>
    <w:rsid w:val="00E86C38"/>
    <w:rsid w:val="00E92215"/>
    <w:rsid w:val="00E92ED9"/>
    <w:rsid w:val="00E93EBD"/>
    <w:rsid w:val="00E954A5"/>
    <w:rsid w:val="00E961AD"/>
    <w:rsid w:val="00EA0DB2"/>
    <w:rsid w:val="00EA27A8"/>
    <w:rsid w:val="00EB1612"/>
    <w:rsid w:val="00EB1D47"/>
    <w:rsid w:val="00EB1E6F"/>
    <w:rsid w:val="00EB20AA"/>
    <w:rsid w:val="00EB3094"/>
    <w:rsid w:val="00EB3E55"/>
    <w:rsid w:val="00EB5D6B"/>
    <w:rsid w:val="00EB69BE"/>
    <w:rsid w:val="00EC2595"/>
    <w:rsid w:val="00EC2B4F"/>
    <w:rsid w:val="00EC4D6E"/>
    <w:rsid w:val="00EC684B"/>
    <w:rsid w:val="00EC760F"/>
    <w:rsid w:val="00EC7978"/>
    <w:rsid w:val="00EE038C"/>
    <w:rsid w:val="00EE1090"/>
    <w:rsid w:val="00EE1DD1"/>
    <w:rsid w:val="00EE284A"/>
    <w:rsid w:val="00EE734B"/>
    <w:rsid w:val="00EE7DA8"/>
    <w:rsid w:val="00EF1EA1"/>
    <w:rsid w:val="00EF276F"/>
    <w:rsid w:val="00EF35D4"/>
    <w:rsid w:val="00EF3779"/>
    <w:rsid w:val="00EF40AF"/>
    <w:rsid w:val="00EF5076"/>
    <w:rsid w:val="00EF7B72"/>
    <w:rsid w:val="00F020E8"/>
    <w:rsid w:val="00F04072"/>
    <w:rsid w:val="00F05A16"/>
    <w:rsid w:val="00F05FE1"/>
    <w:rsid w:val="00F078D8"/>
    <w:rsid w:val="00F10879"/>
    <w:rsid w:val="00F153AB"/>
    <w:rsid w:val="00F17BD8"/>
    <w:rsid w:val="00F23253"/>
    <w:rsid w:val="00F279A9"/>
    <w:rsid w:val="00F34394"/>
    <w:rsid w:val="00F350E6"/>
    <w:rsid w:val="00F36931"/>
    <w:rsid w:val="00F36D3B"/>
    <w:rsid w:val="00F40912"/>
    <w:rsid w:val="00F42366"/>
    <w:rsid w:val="00F4711E"/>
    <w:rsid w:val="00F50372"/>
    <w:rsid w:val="00F525F0"/>
    <w:rsid w:val="00F53D86"/>
    <w:rsid w:val="00F54977"/>
    <w:rsid w:val="00F55ACC"/>
    <w:rsid w:val="00F56A44"/>
    <w:rsid w:val="00F56AF2"/>
    <w:rsid w:val="00F6598D"/>
    <w:rsid w:val="00F74038"/>
    <w:rsid w:val="00F7468C"/>
    <w:rsid w:val="00F7604F"/>
    <w:rsid w:val="00F7687D"/>
    <w:rsid w:val="00F76D50"/>
    <w:rsid w:val="00F823BA"/>
    <w:rsid w:val="00F8278F"/>
    <w:rsid w:val="00F82979"/>
    <w:rsid w:val="00F90AD0"/>
    <w:rsid w:val="00F92C92"/>
    <w:rsid w:val="00F9386C"/>
    <w:rsid w:val="00F95FB0"/>
    <w:rsid w:val="00FA16F9"/>
    <w:rsid w:val="00FA1A0E"/>
    <w:rsid w:val="00FA2C6E"/>
    <w:rsid w:val="00FB0FCF"/>
    <w:rsid w:val="00FB143A"/>
    <w:rsid w:val="00FB76F5"/>
    <w:rsid w:val="00FC0BD1"/>
    <w:rsid w:val="00FC2DED"/>
    <w:rsid w:val="00FC30DC"/>
    <w:rsid w:val="00FC3859"/>
    <w:rsid w:val="00FC406B"/>
    <w:rsid w:val="00FD29EE"/>
    <w:rsid w:val="00FD38DC"/>
    <w:rsid w:val="00FD7E5E"/>
    <w:rsid w:val="00FE233B"/>
    <w:rsid w:val="00FE39F0"/>
    <w:rsid w:val="00FE4FA8"/>
    <w:rsid w:val="00FE6BFF"/>
    <w:rsid w:val="00FF1CCB"/>
    <w:rsid w:val="00FF4CBA"/>
    <w:rsid w:val="018E282D"/>
    <w:rsid w:val="01E8742C"/>
    <w:rsid w:val="022454C8"/>
    <w:rsid w:val="026A7D30"/>
    <w:rsid w:val="031724D2"/>
    <w:rsid w:val="032B10E4"/>
    <w:rsid w:val="03403C4D"/>
    <w:rsid w:val="03570641"/>
    <w:rsid w:val="0367357E"/>
    <w:rsid w:val="0417349D"/>
    <w:rsid w:val="04C837E3"/>
    <w:rsid w:val="050A1E0A"/>
    <w:rsid w:val="0566466F"/>
    <w:rsid w:val="05786504"/>
    <w:rsid w:val="05FA6F5B"/>
    <w:rsid w:val="06394837"/>
    <w:rsid w:val="07862F56"/>
    <w:rsid w:val="08D031F2"/>
    <w:rsid w:val="08DB517A"/>
    <w:rsid w:val="09865A1D"/>
    <w:rsid w:val="09B851EE"/>
    <w:rsid w:val="09C425DF"/>
    <w:rsid w:val="09DC6AE7"/>
    <w:rsid w:val="0A694EBC"/>
    <w:rsid w:val="0AD155B5"/>
    <w:rsid w:val="0B653E8E"/>
    <w:rsid w:val="0BF9166C"/>
    <w:rsid w:val="0C4B50D7"/>
    <w:rsid w:val="0C8242B5"/>
    <w:rsid w:val="0C8312CF"/>
    <w:rsid w:val="0C8661D3"/>
    <w:rsid w:val="0CD0432E"/>
    <w:rsid w:val="0CFF30AA"/>
    <w:rsid w:val="0D243037"/>
    <w:rsid w:val="0D594FB2"/>
    <w:rsid w:val="0D5C0238"/>
    <w:rsid w:val="0DA32570"/>
    <w:rsid w:val="0E2010E0"/>
    <w:rsid w:val="0E3E6C3F"/>
    <w:rsid w:val="0EB8709E"/>
    <w:rsid w:val="0ECD0913"/>
    <w:rsid w:val="0F4A73BD"/>
    <w:rsid w:val="0F65371D"/>
    <w:rsid w:val="0F7E3065"/>
    <w:rsid w:val="0FC81B29"/>
    <w:rsid w:val="0FEB37C9"/>
    <w:rsid w:val="0FF17657"/>
    <w:rsid w:val="10315434"/>
    <w:rsid w:val="111E3F46"/>
    <w:rsid w:val="117A664F"/>
    <w:rsid w:val="11BB3189"/>
    <w:rsid w:val="122D2BAC"/>
    <w:rsid w:val="12393BCF"/>
    <w:rsid w:val="12EC3A09"/>
    <w:rsid w:val="13743C5A"/>
    <w:rsid w:val="13907AD5"/>
    <w:rsid w:val="13CB0E2D"/>
    <w:rsid w:val="13D87233"/>
    <w:rsid w:val="13DA3523"/>
    <w:rsid w:val="141A6079"/>
    <w:rsid w:val="146600C5"/>
    <w:rsid w:val="146B282B"/>
    <w:rsid w:val="14871932"/>
    <w:rsid w:val="1588277A"/>
    <w:rsid w:val="159349E1"/>
    <w:rsid w:val="15D424B2"/>
    <w:rsid w:val="15ED1D3A"/>
    <w:rsid w:val="15FF124F"/>
    <w:rsid w:val="160A2B15"/>
    <w:rsid w:val="16594C5D"/>
    <w:rsid w:val="165C21BB"/>
    <w:rsid w:val="167916F4"/>
    <w:rsid w:val="16851334"/>
    <w:rsid w:val="169151B0"/>
    <w:rsid w:val="179D3029"/>
    <w:rsid w:val="17E21247"/>
    <w:rsid w:val="186026AF"/>
    <w:rsid w:val="18922EA3"/>
    <w:rsid w:val="18A43F66"/>
    <w:rsid w:val="18FB7A7D"/>
    <w:rsid w:val="19841F1F"/>
    <w:rsid w:val="19B72CA0"/>
    <w:rsid w:val="19D5764A"/>
    <w:rsid w:val="19D70F99"/>
    <w:rsid w:val="19DD3203"/>
    <w:rsid w:val="19F913BD"/>
    <w:rsid w:val="1AA82614"/>
    <w:rsid w:val="1AD365B2"/>
    <w:rsid w:val="1B781CF0"/>
    <w:rsid w:val="1BE95061"/>
    <w:rsid w:val="1C0E3498"/>
    <w:rsid w:val="1C1F6234"/>
    <w:rsid w:val="1C7643DA"/>
    <w:rsid w:val="1CBB13D0"/>
    <w:rsid w:val="1CBF2859"/>
    <w:rsid w:val="1CC30870"/>
    <w:rsid w:val="1D027432"/>
    <w:rsid w:val="1D13362F"/>
    <w:rsid w:val="1D7317A4"/>
    <w:rsid w:val="1D7502E0"/>
    <w:rsid w:val="1DDB57FC"/>
    <w:rsid w:val="1E445A88"/>
    <w:rsid w:val="1E772AF6"/>
    <w:rsid w:val="1E974793"/>
    <w:rsid w:val="1ED5400C"/>
    <w:rsid w:val="1F54231F"/>
    <w:rsid w:val="1FD219AF"/>
    <w:rsid w:val="20397CFA"/>
    <w:rsid w:val="2084641F"/>
    <w:rsid w:val="20D042D6"/>
    <w:rsid w:val="20D25EC4"/>
    <w:rsid w:val="20E57AAD"/>
    <w:rsid w:val="20E77138"/>
    <w:rsid w:val="20EA42A1"/>
    <w:rsid w:val="20F10283"/>
    <w:rsid w:val="2138052A"/>
    <w:rsid w:val="220A2190"/>
    <w:rsid w:val="224C561C"/>
    <w:rsid w:val="22E20B0C"/>
    <w:rsid w:val="23057053"/>
    <w:rsid w:val="23C434F1"/>
    <w:rsid w:val="24254EE9"/>
    <w:rsid w:val="245D2E90"/>
    <w:rsid w:val="249401E9"/>
    <w:rsid w:val="25463AE4"/>
    <w:rsid w:val="25A053E7"/>
    <w:rsid w:val="25EF1EF6"/>
    <w:rsid w:val="26446FF7"/>
    <w:rsid w:val="26A500E8"/>
    <w:rsid w:val="26B536F8"/>
    <w:rsid w:val="27FE66D8"/>
    <w:rsid w:val="28490DAE"/>
    <w:rsid w:val="28CA1706"/>
    <w:rsid w:val="28E22CE4"/>
    <w:rsid w:val="29184B9B"/>
    <w:rsid w:val="29411B89"/>
    <w:rsid w:val="294132F3"/>
    <w:rsid w:val="296D70BC"/>
    <w:rsid w:val="29960087"/>
    <w:rsid w:val="2AB64B71"/>
    <w:rsid w:val="2B616A29"/>
    <w:rsid w:val="2B896887"/>
    <w:rsid w:val="2BC45C64"/>
    <w:rsid w:val="2C20219A"/>
    <w:rsid w:val="2CF00037"/>
    <w:rsid w:val="2D262C0A"/>
    <w:rsid w:val="2E33199C"/>
    <w:rsid w:val="2E6B479C"/>
    <w:rsid w:val="2EC94F26"/>
    <w:rsid w:val="2F330D5B"/>
    <w:rsid w:val="2F363125"/>
    <w:rsid w:val="2F8F3B96"/>
    <w:rsid w:val="30592CB6"/>
    <w:rsid w:val="30813C1B"/>
    <w:rsid w:val="309F58E7"/>
    <w:rsid w:val="30A05F7B"/>
    <w:rsid w:val="30B073F8"/>
    <w:rsid w:val="30BA3651"/>
    <w:rsid w:val="30BB124E"/>
    <w:rsid w:val="316202DD"/>
    <w:rsid w:val="324C769F"/>
    <w:rsid w:val="32636E0B"/>
    <w:rsid w:val="33096CBE"/>
    <w:rsid w:val="333B5AEA"/>
    <w:rsid w:val="335C05C6"/>
    <w:rsid w:val="336B305B"/>
    <w:rsid w:val="341271DE"/>
    <w:rsid w:val="34CC54B4"/>
    <w:rsid w:val="35D37209"/>
    <w:rsid w:val="35E808A6"/>
    <w:rsid w:val="36105381"/>
    <w:rsid w:val="366F5F65"/>
    <w:rsid w:val="375E514A"/>
    <w:rsid w:val="390D7E37"/>
    <w:rsid w:val="392E7DF9"/>
    <w:rsid w:val="394154F5"/>
    <w:rsid w:val="39577354"/>
    <w:rsid w:val="39594C48"/>
    <w:rsid w:val="396164D5"/>
    <w:rsid w:val="397F4F56"/>
    <w:rsid w:val="39B93314"/>
    <w:rsid w:val="3A187BC4"/>
    <w:rsid w:val="3A6E407E"/>
    <w:rsid w:val="3A9762F5"/>
    <w:rsid w:val="3ACA537D"/>
    <w:rsid w:val="3AE57F62"/>
    <w:rsid w:val="3B094906"/>
    <w:rsid w:val="3B66783B"/>
    <w:rsid w:val="3C3200B6"/>
    <w:rsid w:val="3D08209D"/>
    <w:rsid w:val="3DC53B82"/>
    <w:rsid w:val="3E3544AA"/>
    <w:rsid w:val="3E5213A3"/>
    <w:rsid w:val="3EAB6E33"/>
    <w:rsid w:val="3F4420D1"/>
    <w:rsid w:val="3F5E2329"/>
    <w:rsid w:val="3FE4368A"/>
    <w:rsid w:val="407F5C50"/>
    <w:rsid w:val="40A07AD3"/>
    <w:rsid w:val="40A305B3"/>
    <w:rsid w:val="40CE1530"/>
    <w:rsid w:val="41366EBA"/>
    <w:rsid w:val="42264F22"/>
    <w:rsid w:val="42AB3BB9"/>
    <w:rsid w:val="42E516C9"/>
    <w:rsid w:val="435D4D63"/>
    <w:rsid w:val="43AB6078"/>
    <w:rsid w:val="43DD59E4"/>
    <w:rsid w:val="443720E0"/>
    <w:rsid w:val="44877DA8"/>
    <w:rsid w:val="44E13503"/>
    <w:rsid w:val="44FB64B1"/>
    <w:rsid w:val="454919EF"/>
    <w:rsid w:val="45770EDB"/>
    <w:rsid w:val="45D11140"/>
    <w:rsid w:val="469F490B"/>
    <w:rsid w:val="47D70482"/>
    <w:rsid w:val="48555293"/>
    <w:rsid w:val="48561630"/>
    <w:rsid w:val="48F85BEB"/>
    <w:rsid w:val="48FB63D6"/>
    <w:rsid w:val="490020AB"/>
    <w:rsid w:val="495A363B"/>
    <w:rsid w:val="4995252D"/>
    <w:rsid w:val="49B73964"/>
    <w:rsid w:val="49B84AC3"/>
    <w:rsid w:val="49BF7C56"/>
    <w:rsid w:val="49C31F5C"/>
    <w:rsid w:val="4A5869DE"/>
    <w:rsid w:val="4A9E1613"/>
    <w:rsid w:val="4AED4858"/>
    <w:rsid w:val="4AFB1FB5"/>
    <w:rsid w:val="4B8A7D90"/>
    <w:rsid w:val="4B996488"/>
    <w:rsid w:val="4BE8595E"/>
    <w:rsid w:val="4C801FAA"/>
    <w:rsid w:val="4C9941C5"/>
    <w:rsid w:val="4CA7299F"/>
    <w:rsid w:val="4D316E63"/>
    <w:rsid w:val="4D3917A0"/>
    <w:rsid w:val="4D5C196F"/>
    <w:rsid w:val="4E1D504D"/>
    <w:rsid w:val="4E250D90"/>
    <w:rsid w:val="4EE76498"/>
    <w:rsid w:val="4F210985"/>
    <w:rsid w:val="4F256BD5"/>
    <w:rsid w:val="4F5348E4"/>
    <w:rsid w:val="50242E56"/>
    <w:rsid w:val="50784D8B"/>
    <w:rsid w:val="507A7AD5"/>
    <w:rsid w:val="50C372A0"/>
    <w:rsid w:val="50DA46EF"/>
    <w:rsid w:val="51353773"/>
    <w:rsid w:val="523A61E7"/>
    <w:rsid w:val="527B45C5"/>
    <w:rsid w:val="52A16483"/>
    <w:rsid w:val="53CF2165"/>
    <w:rsid w:val="54541966"/>
    <w:rsid w:val="54AD1EE9"/>
    <w:rsid w:val="561615E0"/>
    <w:rsid w:val="56A407A9"/>
    <w:rsid w:val="57126389"/>
    <w:rsid w:val="57C6781A"/>
    <w:rsid w:val="57F32520"/>
    <w:rsid w:val="583D7CB8"/>
    <w:rsid w:val="58E55F2E"/>
    <w:rsid w:val="59092BD4"/>
    <w:rsid w:val="590E09FC"/>
    <w:rsid w:val="593F4C1D"/>
    <w:rsid w:val="59872701"/>
    <w:rsid w:val="5A0E43EE"/>
    <w:rsid w:val="5A127726"/>
    <w:rsid w:val="5AAD5FBC"/>
    <w:rsid w:val="5ACB7D4B"/>
    <w:rsid w:val="5BAC4A72"/>
    <w:rsid w:val="5C250584"/>
    <w:rsid w:val="5C2C472A"/>
    <w:rsid w:val="5C6852D1"/>
    <w:rsid w:val="5D422ADE"/>
    <w:rsid w:val="5D447E82"/>
    <w:rsid w:val="5E705098"/>
    <w:rsid w:val="5EE37AB2"/>
    <w:rsid w:val="5EE57F45"/>
    <w:rsid w:val="5F0D4F44"/>
    <w:rsid w:val="5F223416"/>
    <w:rsid w:val="5FB2301D"/>
    <w:rsid w:val="5FCE0AC2"/>
    <w:rsid w:val="5FE364E0"/>
    <w:rsid w:val="607A274F"/>
    <w:rsid w:val="607D40E3"/>
    <w:rsid w:val="611F418A"/>
    <w:rsid w:val="616E4E4A"/>
    <w:rsid w:val="619B1EE5"/>
    <w:rsid w:val="623C04AE"/>
    <w:rsid w:val="62510C9E"/>
    <w:rsid w:val="62BB6C54"/>
    <w:rsid w:val="62D57447"/>
    <w:rsid w:val="63EC134E"/>
    <w:rsid w:val="63FA5E9B"/>
    <w:rsid w:val="641373B1"/>
    <w:rsid w:val="64430584"/>
    <w:rsid w:val="644E703B"/>
    <w:rsid w:val="6469300C"/>
    <w:rsid w:val="64861731"/>
    <w:rsid w:val="65841B70"/>
    <w:rsid w:val="65957FE5"/>
    <w:rsid w:val="65A1260C"/>
    <w:rsid w:val="660868A6"/>
    <w:rsid w:val="66240FB0"/>
    <w:rsid w:val="665802C0"/>
    <w:rsid w:val="669039CF"/>
    <w:rsid w:val="66CE7FF8"/>
    <w:rsid w:val="67287CA7"/>
    <w:rsid w:val="67586FDD"/>
    <w:rsid w:val="677D7E5D"/>
    <w:rsid w:val="67BC35DA"/>
    <w:rsid w:val="682344B8"/>
    <w:rsid w:val="6824011B"/>
    <w:rsid w:val="68356BD1"/>
    <w:rsid w:val="68BF1E70"/>
    <w:rsid w:val="68C53BF2"/>
    <w:rsid w:val="68F0729A"/>
    <w:rsid w:val="68FE5269"/>
    <w:rsid w:val="690601B1"/>
    <w:rsid w:val="694F47D7"/>
    <w:rsid w:val="69C17E6A"/>
    <w:rsid w:val="6B477EC7"/>
    <w:rsid w:val="6C286B0C"/>
    <w:rsid w:val="6C4B4451"/>
    <w:rsid w:val="6C5D78B5"/>
    <w:rsid w:val="6C871BAB"/>
    <w:rsid w:val="6CB044DD"/>
    <w:rsid w:val="6CBF20FD"/>
    <w:rsid w:val="6CDB2A56"/>
    <w:rsid w:val="6D0F1492"/>
    <w:rsid w:val="6DAC426A"/>
    <w:rsid w:val="6DAE6325"/>
    <w:rsid w:val="6E127B2A"/>
    <w:rsid w:val="6E3C65C1"/>
    <w:rsid w:val="6E5941FF"/>
    <w:rsid w:val="6EA600D9"/>
    <w:rsid w:val="6EA6780A"/>
    <w:rsid w:val="6EAF2408"/>
    <w:rsid w:val="6EE753B5"/>
    <w:rsid w:val="6F1D06C4"/>
    <w:rsid w:val="700868A1"/>
    <w:rsid w:val="70182D43"/>
    <w:rsid w:val="701E6635"/>
    <w:rsid w:val="702263B5"/>
    <w:rsid w:val="704352E1"/>
    <w:rsid w:val="704B1BA9"/>
    <w:rsid w:val="70DE2E12"/>
    <w:rsid w:val="71636ECF"/>
    <w:rsid w:val="716647B0"/>
    <w:rsid w:val="71700261"/>
    <w:rsid w:val="71E358D4"/>
    <w:rsid w:val="724C3132"/>
    <w:rsid w:val="72B333DC"/>
    <w:rsid w:val="72E30647"/>
    <w:rsid w:val="736F0995"/>
    <w:rsid w:val="73DF60AE"/>
    <w:rsid w:val="74CC0006"/>
    <w:rsid w:val="751344A1"/>
    <w:rsid w:val="7592382D"/>
    <w:rsid w:val="75957CEC"/>
    <w:rsid w:val="75F0110F"/>
    <w:rsid w:val="76484F7C"/>
    <w:rsid w:val="76600DC1"/>
    <w:rsid w:val="76C37BB6"/>
    <w:rsid w:val="76D161A2"/>
    <w:rsid w:val="76EC2094"/>
    <w:rsid w:val="77076C1F"/>
    <w:rsid w:val="7709118D"/>
    <w:rsid w:val="773F1F48"/>
    <w:rsid w:val="777E4688"/>
    <w:rsid w:val="778B0BB8"/>
    <w:rsid w:val="77BD6AA8"/>
    <w:rsid w:val="77F92895"/>
    <w:rsid w:val="786B648F"/>
    <w:rsid w:val="78C1252D"/>
    <w:rsid w:val="793625CC"/>
    <w:rsid w:val="79D36809"/>
    <w:rsid w:val="7A5C00D4"/>
    <w:rsid w:val="7A6A3ACD"/>
    <w:rsid w:val="7A9E475C"/>
    <w:rsid w:val="7B216293"/>
    <w:rsid w:val="7B2D657F"/>
    <w:rsid w:val="7B670E83"/>
    <w:rsid w:val="7B7A086D"/>
    <w:rsid w:val="7B985765"/>
    <w:rsid w:val="7C180D29"/>
    <w:rsid w:val="7C2D2B7A"/>
    <w:rsid w:val="7CDE5340"/>
    <w:rsid w:val="7D0C2B34"/>
    <w:rsid w:val="7D3B5E4D"/>
    <w:rsid w:val="7D58363F"/>
    <w:rsid w:val="7D680E64"/>
    <w:rsid w:val="7D8A0E6A"/>
    <w:rsid w:val="7ED6130E"/>
    <w:rsid w:val="7EE74AB0"/>
    <w:rsid w:val="7F323B79"/>
    <w:rsid w:val="7F7A2FAC"/>
    <w:rsid w:val="7FFA6732"/>
    <w:rsid w:val="7FFB1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4"/>
    <w:autoRedefine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5"/>
    <w:autoRedefine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caption"/>
    <w:basedOn w:val="1"/>
    <w:next w:val="1"/>
    <w:autoRedefine/>
    <w:unhideWhenUsed/>
    <w:qFormat/>
    <w:uiPriority w:val="35"/>
    <w:rPr>
      <w:rFonts w:eastAsia="黑体" w:asciiTheme="majorHAnsi" w:hAnsiTheme="majorHAnsi" w:cstheme="majorBidi"/>
      <w:sz w:val="20"/>
      <w:szCs w:val="20"/>
    </w:rPr>
  </w:style>
  <w:style w:type="paragraph" w:styleId="6">
    <w:name w:val="Body Text"/>
    <w:basedOn w:val="1"/>
    <w:autoRedefine/>
    <w:qFormat/>
    <w:uiPriority w:val="0"/>
    <w:rPr>
      <w:sz w:val="20"/>
    </w:rPr>
  </w:style>
  <w:style w:type="paragraph" w:styleId="7">
    <w:name w:val="toc 3"/>
    <w:basedOn w:val="1"/>
    <w:next w:val="1"/>
    <w:autoRedefine/>
    <w:unhideWhenUsed/>
    <w:qFormat/>
    <w:uiPriority w:val="39"/>
    <w:pPr>
      <w:ind w:left="840" w:leftChars="400"/>
    </w:pPr>
  </w:style>
  <w:style w:type="paragraph" w:styleId="8">
    <w:name w:val="Balloon Text"/>
    <w:basedOn w:val="1"/>
    <w:link w:val="22"/>
    <w:autoRedefine/>
    <w:unhideWhenUsed/>
    <w:qFormat/>
    <w:uiPriority w:val="99"/>
    <w:rPr>
      <w:sz w:val="18"/>
      <w:szCs w:val="18"/>
    </w:rPr>
  </w:style>
  <w:style w:type="paragraph" w:styleId="9">
    <w:name w:val="footer"/>
    <w:basedOn w:val="1"/>
    <w:link w:val="2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1"/>
    <w:next w:val="1"/>
    <w:autoRedefine/>
    <w:unhideWhenUsed/>
    <w:qFormat/>
    <w:uiPriority w:val="39"/>
  </w:style>
  <w:style w:type="paragraph" w:styleId="12">
    <w:name w:val="toc 2"/>
    <w:basedOn w:val="1"/>
    <w:next w:val="1"/>
    <w:autoRedefine/>
    <w:unhideWhenUsed/>
    <w:qFormat/>
    <w:uiPriority w:val="39"/>
    <w:pPr>
      <w:ind w:left="420" w:leftChars="200"/>
    </w:pPr>
  </w:style>
  <w:style w:type="paragraph" w:styleId="13">
    <w:name w:val="Normal (Web)"/>
    <w:basedOn w:val="1"/>
    <w:autoRedefine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15">
    <w:name w:val="Table Grid"/>
    <w:basedOn w:val="14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6">
    <w:name w:val="Medium List 2 Accent 1"/>
    <w:basedOn w:val="14"/>
    <w:autoRedefine/>
    <w:qFormat/>
    <w:uiPriority w:val="66"/>
    <w:rPr>
      <w:rFonts w:asciiTheme="majorHAnsi" w:hAnsiTheme="majorHAnsi" w:eastAsiaTheme="majorEastAsia" w:cstheme="majorBidi"/>
      <w:color w:val="000000" w:themeColor="text1"/>
      <w:sz w:val="22"/>
      <w:szCs w:val="22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18">
    <w:name w:val="FollowedHyperlink"/>
    <w:basedOn w:val="17"/>
    <w:autoRedefine/>
    <w:unhideWhenUsed/>
    <w:qFormat/>
    <w:uiPriority w:val="99"/>
    <w:rPr>
      <w:color w:val="116699"/>
      <w:u w:val="none"/>
    </w:rPr>
  </w:style>
  <w:style w:type="character" w:styleId="19">
    <w:name w:val="Hyperlink"/>
    <w:basedOn w:val="17"/>
    <w:autoRedefine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20">
    <w:name w:val="页眉 Char"/>
    <w:basedOn w:val="17"/>
    <w:link w:val="10"/>
    <w:autoRedefine/>
    <w:qFormat/>
    <w:uiPriority w:val="99"/>
    <w:rPr>
      <w:sz w:val="18"/>
      <w:szCs w:val="18"/>
    </w:rPr>
  </w:style>
  <w:style w:type="character" w:customStyle="1" w:styleId="21">
    <w:name w:val="页脚 Char"/>
    <w:basedOn w:val="17"/>
    <w:link w:val="9"/>
    <w:autoRedefine/>
    <w:qFormat/>
    <w:uiPriority w:val="99"/>
    <w:rPr>
      <w:sz w:val="18"/>
      <w:szCs w:val="18"/>
    </w:rPr>
  </w:style>
  <w:style w:type="character" w:customStyle="1" w:styleId="22">
    <w:name w:val="批注框文本 Char"/>
    <w:basedOn w:val="17"/>
    <w:link w:val="8"/>
    <w:autoRedefine/>
    <w:semiHidden/>
    <w:qFormat/>
    <w:uiPriority w:val="99"/>
    <w:rPr>
      <w:sz w:val="18"/>
      <w:szCs w:val="18"/>
    </w:rPr>
  </w:style>
  <w:style w:type="character" w:customStyle="1" w:styleId="23">
    <w:name w:val="标题 1 Char"/>
    <w:basedOn w:val="17"/>
    <w:link w:val="2"/>
    <w:autoRedefine/>
    <w:qFormat/>
    <w:uiPriority w:val="9"/>
    <w:rPr>
      <w:b/>
      <w:bCs/>
      <w:kern w:val="44"/>
      <w:sz w:val="44"/>
      <w:szCs w:val="44"/>
    </w:rPr>
  </w:style>
  <w:style w:type="character" w:customStyle="1" w:styleId="24">
    <w:name w:val="标题 2 Char"/>
    <w:basedOn w:val="17"/>
    <w:link w:val="3"/>
    <w:autoRedefine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5">
    <w:name w:val="标题 3 Char"/>
    <w:basedOn w:val="17"/>
    <w:link w:val="4"/>
    <w:autoRedefine/>
    <w:qFormat/>
    <w:uiPriority w:val="9"/>
    <w:rPr>
      <w:b/>
      <w:bCs/>
      <w:sz w:val="32"/>
      <w:szCs w:val="32"/>
    </w:rPr>
  </w:style>
  <w:style w:type="paragraph" w:customStyle="1" w:styleId="26">
    <w:name w:val="TOC 标题1"/>
    <w:basedOn w:val="2"/>
    <w:next w:val="1"/>
    <w:autoRedefine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376092" w:themeColor="accent1" w:themeShade="BF"/>
      <w:kern w:val="0"/>
      <w:sz w:val="28"/>
      <w:szCs w:val="28"/>
    </w:rPr>
  </w:style>
  <w:style w:type="paragraph" w:styleId="27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28">
    <w:name w:val="mail_head_subject_main_word1"/>
    <w:basedOn w:val="17"/>
    <w:autoRedefine/>
    <w:qFormat/>
    <w:uiPriority w:val="0"/>
  </w:style>
  <w:style w:type="character" w:customStyle="1" w:styleId="29">
    <w:name w:val="required"/>
    <w:basedOn w:val="17"/>
    <w:autoRedefine/>
    <w:qFormat/>
    <w:uiPriority w:val="0"/>
    <w:rPr>
      <w:color w:val="BB0000"/>
    </w:rPr>
  </w:style>
  <w:style w:type="character" w:customStyle="1" w:styleId="30">
    <w:name w:val="description4"/>
    <w:basedOn w:val="17"/>
    <w:autoRedefine/>
    <w:qFormat/>
    <w:uiPriority w:val="0"/>
    <w:rPr>
      <w:color w:val="808080"/>
    </w:rPr>
  </w:style>
  <w:style w:type="character" w:customStyle="1" w:styleId="31">
    <w:name w:val="description5"/>
    <w:basedOn w:val="17"/>
    <w:autoRedefine/>
    <w:qFormat/>
    <w:uiPriority w:val="0"/>
    <w:rPr>
      <w:sz w:val="18"/>
      <w:szCs w:val="18"/>
    </w:rPr>
  </w:style>
  <w:style w:type="character" w:customStyle="1" w:styleId="32">
    <w:name w:val="description6"/>
    <w:basedOn w:val="17"/>
    <w:autoRedefine/>
    <w:qFormat/>
    <w:uiPriority w:val="0"/>
    <w:rPr>
      <w:color w:val="808080"/>
    </w:rPr>
  </w:style>
  <w:style w:type="character" w:customStyle="1" w:styleId="33">
    <w:name w:val="hours-int"/>
    <w:basedOn w:val="17"/>
    <w:autoRedefine/>
    <w:qFormat/>
    <w:uiPriority w:val="0"/>
    <w:rPr>
      <w:sz w:val="28"/>
      <w:szCs w:val="28"/>
    </w:rPr>
  </w:style>
  <w:style w:type="character" w:customStyle="1" w:styleId="34">
    <w:name w:val="private"/>
    <w:basedOn w:val="17"/>
    <w:autoRedefine/>
    <w:qFormat/>
    <w:uiPriority w:val="0"/>
    <w:rPr>
      <w:b/>
      <w:caps/>
      <w:color w:val="FFFFFF"/>
      <w:sz w:val="14"/>
      <w:szCs w:val="14"/>
      <w:shd w:val="clear" w:color="auto" w:fill="DD2222"/>
    </w:rPr>
  </w:style>
  <w:style w:type="character" w:customStyle="1" w:styleId="35">
    <w:name w:val="name"/>
    <w:basedOn w:val="17"/>
    <w:autoRedefine/>
    <w:qFormat/>
    <w:uiPriority w:val="0"/>
    <w:rPr>
      <w:b/>
    </w:rPr>
  </w:style>
  <w:style w:type="character" w:customStyle="1" w:styleId="36">
    <w:name w:val="url"/>
    <w:basedOn w:val="17"/>
    <w:autoRedefine/>
    <w:qFormat/>
    <w:uiPriority w:val="0"/>
    <w:rPr>
      <w:sz w:val="18"/>
      <w:szCs w:val="18"/>
    </w:rPr>
  </w:style>
  <w:style w:type="character" w:customStyle="1" w:styleId="37">
    <w:name w:val="search_for_watchers"/>
    <w:basedOn w:val="17"/>
    <w:autoRedefine/>
    <w:qFormat/>
    <w:uiPriority w:val="0"/>
    <w:rPr>
      <w:sz w:val="19"/>
      <w:szCs w:val="19"/>
    </w:rPr>
  </w:style>
  <w:style w:type="character" w:customStyle="1" w:styleId="38">
    <w:name w:val="count"/>
    <w:basedOn w:val="17"/>
    <w:autoRedefine/>
    <w:qFormat/>
    <w:uiPriority w:val="0"/>
    <w:rPr>
      <w:color w:val="FFFFFF"/>
      <w:sz w:val="15"/>
      <w:szCs w:val="15"/>
      <w:shd w:val="clear" w:color="auto" w:fill="9DB9D5"/>
    </w:rPr>
  </w:style>
  <w:style w:type="character" w:customStyle="1" w:styleId="39">
    <w:name w:val="expander"/>
    <w:basedOn w:val="17"/>
    <w:autoRedefine/>
    <w:qFormat/>
    <w:uiPriority w:val="0"/>
  </w:style>
  <w:style w:type="character" w:customStyle="1" w:styleId="40">
    <w:name w:val="expander1"/>
    <w:basedOn w:val="17"/>
    <w:autoRedefine/>
    <w:qFormat/>
    <w:uiPriority w:val="0"/>
  </w:style>
  <w:style w:type="character" w:customStyle="1" w:styleId="41">
    <w:name w:val="add_attachment"/>
    <w:basedOn w:val="17"/>
    <w:autoRedefine/>
    <w:qFormat/>
    <w:uiPriority w:val="0"/>
    <w:rPr>
      <w:sz w:val="19"/>
      <w:szCs w:val="19"/>
    </w:rPr>
  </w:style>
  <w:style w:type="character" w:customStyle="1" w:styleId="42">
    <w:name w:val="author"/>
    <w:basedOn w:val="17"/>
    <w:autoRedefine/>
    <w:qFormat/>
    <w:uiPriority w:val="0"/>
    <w:rPr>
      <w:color w:val="888888"/>
      <w:sz w:val="18"/>
      <w:szCs w:val="18"/>
    </w:rPr>
  </w:style>
  <w:style w:type="character" w:customStyle="1" w:styleId="43">
    <w:name w:val="tip"/>
    <w:basedOn w:val="17"/>
    <w:autoRedefine/>
    <w:qFormat/>
    <w:uiPriority w:val="0"/>
    <w:rPr>
      <w:vanish/>
    </w:rPr>
  </w:style>
  <w:style w:type="character" w:customStyle="1" w:styleId="44">
    <w:name w:val="description"/>
    <w:basedOn w:val="17"/>
    <w:autoRedefine/>
    <w:qFormat/>
    <w:uiPriority w:val="0"/>
    <w:rPr>
      <w:sz w:val="18"/>
      <w:szCs w:val="18"/>
    </w:rPr>
  </w:style>
  <w:style w:type="character" w:customStyle="1" w:styleId="45">
    <w:name w:val="description1"/>
    <w:basedOn w:val="17"/>
    <w:autoRedefine/>
    <w:qFormat/>
    <w:uiPriority w:val="0"/>
    <w:rPr>
      <w:i/>
      <w:color w:val="808080"/>
    </w:rPr>
  </w:style>
  <w:style w:type="character" w:customStyle="1" w:styleId="46">
    <w:name w:val="description2"/>
    <w:basedOn w:val="17"/>
    <w:autoRedefine/>
    <w:qFormat/>
    <w:uiPriority w:val="0"/>
    <w:rPr>
      <w:i/>
      <w:color w:val="808080"/>
    </w:rPr>
  </w:style>
  <w:style w:type="paragraph" w:customStyle="1" w:styleId="47">
    <w:name w:val="TOC 标题2"/>
    <w:basedOn w:val="2"/>
    <w:next w:val="1"/>
    <w:autoRedefine/>
    <w:semiHidden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376092" w:themeColor="accent1" w:themeShade="BF"/>
      <w:kern w:val="0"/>
      <w:sz w:val="28"/>
      <w:szCs w:val="28"/>
    </w:rPr>
  </w:style>
  <w:style w:type="character" w:customStyle="1" w:styleId="48">
    <w:name w:val="font21"/>
    <w:basedOn w:val="17"/>
    <w:qFormat/>
    <w:uiPriority w:val="0"/>
    <w:rPr>
      <w:rFonts w:ascii="Calibri" w:hAnsi="Calibri" w:cs="Calibri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ink/ink2.xml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customXml" Target="ink/ink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ax="2147480000" min="-2147480000" units="cm"/>
          <inkml:channel name="Y" type="integer" max="2147480000" min="-2147480000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03-07T08:56:28"/>
    </inkml:context>
    <inkml:brush xml:id="br0">
      <inkml:brushProperty name="width" value="0.06008" units="cm"/>
      <inkml:brushProperty name="height" value="0.06008" units="cm"/>
      <inkml:brushProperty name="color" value="#000000"/>
    </inkml:brush>
  </inkml:definitions>
  <inkml:trace contextRef="#ctx0" brushRef="#br0">422.000 262.000 8128,'0.000'2.000'2118,"0.000"1.000"-1452,0.000-2.000 0,0.000 2.000 436,0.000-2.000 0,3.000 0.000 318,0.000 2.000 0,0.000-3.000 105,1.000 2.000-1099,-1.000-2.000 1,1.000 0.000 0,-1.000 0.000 0,2.000 0.000 97,2.000 0.000 0,-1.000 0.000 0,3.000-2.000 0,-2.000 0.000-327,2.000-2.000 1,1.000 0.000 0,1.000-1.000 0,2.000 0.000 0,2.000-1.000 0,0.000-1.000 0,3.000-1.000 239,-1.000 1.000-551,-1.000-2.000 1,1.000 1.000-1,0.000-2.000-298,1.000 1.000 320,0.000 2.000 0,-3.000-3.000 0,0.000 3.000-204,-1.000-1.000 198,-2.000 1.000 0,1.000 0.000 0,-3.000 1.000 247,-1.000 1.000 0,-1.000 1.000-67,-3.000 1.000 1,0.000 0.000 0,-1.000 2.000-200,0.000 0.000-91,-3.000 0.000 0,1.000 3.000 0,-4.000 0.000 0,-2.000 2.000-355,-1.000 0.000 0,0.000 1.000 1,-2.000-1.000-1,0.000 0.000-232,-2.000 0.000 1,2.000 0.000-1,-1.000 0.000 1,-1.000 0.000-63,1.000-2.000 0,1.000-1.000 0,-2.000 1.000 0,-1.000-2.000 425,-2.000 0.000 0,1.000 0.000 0,-1.000 0.000-434,0.000-2.000 0,0.000-2.000 355,2.000-3.000 1,-2.000-1.000-118,3.000 0.000 479,-1.000-3.000 0,2.000 2.000 0,1.000-2.000 166,3.000 1.000 129,-1.000-2.000 0,5.000 3.000 0,-2.000-1.000 0,1.000 1.000 506,1.000 0.000 1,1.000 3.000 0,0.000 0.000-1,2.000 1.000 25,-1.000 1.000 1,1.000 0.000 0,2.000 0.000-1,-2.000 0.000 295,1.000 1.000 1,1.000 1.000-1,0.000 2.000-229,0.000 0.000 1,1.000 2.000 0,-1.000 3.000 0,-2.000 2.000 147,-1.000 4.000 0,-1.000 2.000 1,0.000 3.000-1,1.000 3.000-57,-1.000 2.000 0,-1.000 1.000 1,-1.000 5.000-1,-1.000 1.000-356,1.000-1.000 0,-1.000 0.000 0,0.000-2.000 275,1.000-3.000-753,-2.000 1.000 0,2.000-5.000 0,0.000 1.000 0,0.000-4.000 0,1.000-1.000 0,0.000-4.000 0,0.000 0.000 0,0.000-3.000 0,0.000 0.000 0,0.000-3.000 0,0.000-1.000 0,0.000 0.000 0,0.000-3.000-824,0.000 0.000 0,0.000-2.000 0,0.000-2.000 1,0.000 0.000-1165,0.000-1.000 0,-1.000 1.000 1,0.000 1.000-1189,-3.000 0.000 3176,-1.000-1.000 0,-3.000 4.000 0,0.000-2.000 0</inkml:trace>
  <inkml:trace contextRef="#ctx0" brushRef="#br0">1.000 630.000 7815,'3.000'-3.000'0,"-1.000"1.000"486,1.000 0.000 1,3.000 1.000 0,-2.000-1.000 342,3.000 0.000 0,2.000-1.000 0,-1.000 1.000 0,-1.000 1.000-101,1.000-1.000 1,1.000-1.000 0,0.000 1.000 0,1.000 0.000 9,1.000 0.000 1,0.000-1.000 0,-1.000 1.000 0,2.000 0.000-114,0.000-1.000 1,0.000-1.000 0,2.000 0.000 0,1.000-1.000 174,2.000-1.000 0,3.000 0.000 0,2.000-3.000 387,0.000 1.000-919,6.000-3.000 0,2.000 0.000 1,3.000-2.000 474,0.000 1.000-603,9.000-6.000 1,-4.000 6.000 0,6.000-6.000-1277,0.000 2.000 1280,-2.000 1.000 1,1.000-1.000-1,0.000 1.000 1,-1.000 0.000 93,-2.000 2.000 0,-2.000 1.000 0,-5.000 1.000 0,-2.000 2.000-207,-3.000 1.000 1,-5.000 3.000-1,-4.000-1.000 1,-4.000 2.000-1,-3.000 1.000 1,-2.000 2.000-1,-4.000 0.000-31,1.000 1.000-224,-5.000 0.000 0,1.000 1.000 0,-4.000 0.000-605,-3.000 2.000 0,-2.000 1.000 0,-4.000 1.000 0,-2.000 1.000-273,-3.000 3.000 1,2.000-3.000 0,-4.000 4.000 0,-2.000-1.000-500,-1.000 0.000 0,-1.000 2.000 0,1.000 0.000-2002,-2.000-1.000 2994,-3.000 3.000 0,1.000-3.000 1,-2.000 2.000-1,1.000-1.000 417,1.000-1.000 1,3.000 0.000 0,2.000-2.000 0,1.000-1.000-144,1.000-2.000 533,6.000 0.000 1,-1.000-2.000-1,5.000 0.000 951,0.000-2.000-613,4.000 0.000 1,1.000-3.000 2207,2.000-1.000 0,0.000 2.000-1825,2.000-1.000 1,-1.000 4.000 0,2.000 2.000 0,0.000 3.000-408,-2.000 1.000 1,-1.000 1.000 0,0.000 0.000 0,0.000 2.000-175,0.000-1.000 0,0.000 0.000 0,0.000 0.000-303,0.000-1.000 0,0.000-3.000 49,0.000 0.000 1,0.000-1.000-876,0.000-1.000 583,0.000-2.000 0,1.000-1.000-1382,1.000-4.000 972,1.000-1.000 1,1.000-6.000 0,1.000 1.000 0,0.000-3.000-326,1.000 0.000 0,0.000-1.000 0,0.000-1.000 0,1.000 0.000 583,0.000 1.000 1,0.000 0.000 0,0.000 3.000 0,0.000 0.000 398,0.000 3.000 0,-3.000-1.000 1,0.000 3.000-1,-1.000 1.000 570,0.000 0.000 1,1.000 3.000 0,-1.000-1.000 487,-1.000 0.000 1,0.000 1.000-1,-1.000 2.000 1,0.000 2.000-71,-1.000 3.000 1,0.000-1.000 0,0.000 2.000 534,0.000 2.000-1225,0.000 2.000 1,0.000 0.000 0,-1.000 1.000 1354,0.000 1.000-1328,0.000 1.000 0,-1.000 0.000 1,2.000 1.000-1,0.000-1.000 760,0.000 0.000-1021,0.000-1.000 1,0.000 1.000 0,0.000-2.000-105,0.000 0.000 0,0.000-2.000 0,0.000-1.000 0,0.000-1.000-516,0.000-1.000 1,-2.000-1.000-168,0.000-2.000 1,-2.000-2.000 0,0.000 0.000-377,-1.000-2.000 1,0.000-2.000 0,0.000 0.000 0,-1.000-1.000-893,-1.000 1.000 1,0.000-2.000-1,-2.000-1.000-1478,0.000-1.000 2785,-1.000-1.000 0,-1.000-1.000 0,1.000-1.000-1011,-1.000 2.000 1340,-2.000-3.000 1,-1.000 1.000 0,-1.000-1.000 0,1.000 0.000 33,1.000 0.000 1,2.000 0.000-1,1.000 2.000 646,1.000 1.000-62,1.000 1.000 1,3.000 1.000 0,0.000 1.000 3733,2.000 0.000-2555,1.000 2.000 1,2.000 0.000-1,2.000 2.000-697,1.000 2.000 1,1.000 2.000 0,1.000 3.000 0,-2.000 1.000-223,-1.000 0.000 0,0.000 3.000 0,-2.000 0.000 0,0.000 1.000-271,0.000 1.000 0,-3.000 0.000 0,0.000 0.000 1,-2.000 1.000-527,0.000-2.000 0,0.000-1.000 0,1.000-1.000 0,0.000-2.000-1598,0.000-1.000 1292,1.000-2.000-2193,1.000-2.000 2023,2.000-1.000 1,1.000-5.000 0,0.000-1.000-1,4.000-3.000-236,1.000-3.000 0,3.000 0.000 0,1.000-3.000 0,2.000 0.000 181,0.000 1.000 1,0.000-1.000 0,2.000 0.000 0,-1.000 1.000 765,1.000 1.000 0,-2.000-2.000 0,2.000 2.000 0,-1.000 1.000 55,-1.000 0.000 0,1.000-1.000 0,0.000 1.000 0,0.000 1.000 658,0.000 2.000 0,0.000-1.000 0,-1.000 3.000 0,0.000 1.000 602,0.000 1.000 1,-3.000-1.000 0,-2.000 3.000 0,-1.000 0.000 43,-1.000 1.000 1,0.000 2.000-1,0.000 1.000 1271,-1.000 2.000-2043,1.000-1.000 0,-5.000 4.000 1,3.000-1.000 1267,-1.000 3.000-1524,-1.000 1.000 1,1.000 0.000 0,-2.000-1.000-1,0.000 2.000-203,0.000-2.000 0,0.000 0.000 0,0.000-1.000 0,0.000-1.000-1439,0.000-1.000 1,0.000-2.000-266,0.000 1.000 0,0.000-3.000 1,0.000-3.000-1,0.000-3.000-336,0.000-1.000 0,0.000-2.000 0,2.000-1.000 1912,-1.000-3.000 0,4.000-3.000 0,-2.000-2.000 0</inkml:trace>
  <inkml:trace contextRef="#ctx0" brushRef="#br0">865.000 245.000 7933,'-3.000'-3.000'1145,"1.000"3.000"1,3.000-2.000 0,0.000-1.000-24,3.000 1.000 0,3.000 0.000 0,0.000 0.000 0,2.000-1.000-567,0.000 1.000 1,1.000 1.000 0,1.000-1.000 0,1.000-1.000-221,0.000 1.000 1,-1.000 1.000 0,-2.000-1.000-233,1.000 2.000 0,-3.000 0.000-26,1.000 0.000 1,-3.000 0.000-1,0.000 2.000-66,-1.000 1.000 75,-2.000 0.000 1,-2.000 4.000-778,0.000 0.000 517,-2.000 1.000 0,-3.000 2.000 0,-4.000 1.000-855,1.000-1.000 784,-3.000 3.000 0,4.000-3.000 0,-4.000 1.000 0,0.000 0.000 69,0.000-1.000 0,1.000-1.000 0,0.000 0.000 0,1.000-2.000 39,2.000-1.000 1,1.000-1.000-1,1.000-2.000 1,1.000 0.000-37,0.000-1.000 319,3.000-1.000 0,2.000-1.000 0,3.000 0.000 1,4.000 0.000 293,0.000 0.000 0,-1.000-2.000 1,2.000 0.000-1,0.000-1.000-19,1.000 0.000 1,1.000 1.000 0,0.000-2.000 0,0.000 2.000 162,2.000 0.000 0,-2.000-1.000 0,2.000 2.000 366,0.000 0.000-718,-2.000 1.000 1,4.000 0.000 0,-1.000 0.000 665,0.000 0.000-660,-1.000 0.000 0,-3.000 2.000 1,-1.000 0.000-1,-1.000 2.000 97,0.000 0.000 1,-3.000 3.000-1,-1.000 0.000 1,-2.000 1.000-114,-1.000 0.000 0,-1.000 1.000 0,-3.000 0.000 0,-4.000 2.000-24,-3.000 0.000 0,1.000-2.000 0,-3.000 2.000 0,-1.000 0.000-242,-1.000 0.000 0,-1.000-2.000 0,-4.000 2.000 1,0.000 1.000-904,-2.000-2.000 0,1.000 3.000 1,-3.000-3.000-2139,1.000 0.000 2429,-2.000-1.000 1,6.000-4.000-1,1.000 0.000 1,2.000-2.000-1968,4.000-1.000 2223,0.000-2.000 1,2.000 0.000-1169,3.000 0.000 1184,-1.000-2.000 1,5.000-1.000-1,0.000-4.000 1,1.000 1.000-103,1.000-2.000 1,1.000 1.000 0,1.000-1.000 0,1.000 1.000 379,2.000 0.000 1,0.000 0.000 0,1.000 0.000 0,1.000 0.000 266,-1.000 1.000 0,2.000-1.000 1,-1.000 3.000-1,0.000-2.000 269,0.000 1.000 1,0.000 1.000-1,0.000 0.000 1,0.000 2.000 296,-1.000 0.000 0,-1.000-1.000 1,1.000 2.000-92,-1.000 0.000 0,0.000 0.000 0,0.000 1.000-227,1.000 0.000 1,-3.000 2.000-1,0.000 0.000 462,0.000 0.000-620,1.000-1.000 0,-3.000 3.000 0,2.000-1.000 760,-1.000 0.000-732,0.000 2.000 0,-1.000 0.000 0,0.000 1.000 792,0.000 0.000-791,1.000 1.000 0,-1.000 4.000 0,0.000 0.000 0,1.000 2.000-20,-1.000 1.000 1,0.000 1.000 0,-1.000 2.000 0,0.000 2.000-34,0.000 0.000 0,0.000 2.000 0,0.000 0.000 0,0.000 0.000 57,0.000 1.000 1,1.000-2.000 0,1.000 1.000 0,-1.000-2.000 253,0.000 0.000 0,-1.000 0.000 0,0.000-2.000 1,0.000 1.000-434,0.000-2.000 1,0.000-2.000 0,2.000 0.000-106,0.000 0.000 0,0.000-2.000 0,-2.000-1.000 0,0.000-1.000 0,0.000-1.000 0,0.000-1.000 0,0.000-1.000 0,0.000-1.000 0,0.000-2.000 0,0.000-1.000 0,0.000-1.000-155,0.000-2.000 0,0.000-1.000 0,1.000 0.000 0,1.000-2.000-982,-1.000-1.000 0,0.000-1.000 0,0.000 0.000 0,1.000-1.000 54,0.000 0.000 1,1.000-2.000 1082,0.000 0.000 0,2.000-4.000 0,0.000-1.000 0</inkml:trace>
  <inkml:trace contextRef="#ctx0" brushRef="#br0">1447.000 24.000 7903,'0.000'-4.000'0,"0.000"-1.000"0,0.000 1.000-339,0.000 0.000 1391,0.000 2.000 1,0.000-1.000 63,0.000 2.000 0,2.000 1.000 1,1.000 0.000-409,0.000 2.000 1,0.000 3.000 0,-2.000 0.000-1,1.000 1.000-126,-1.000 0.000 0,2.000 0.000 0,-2.000 0.000 0,0.000 1.000-50,0.000 0.000 0,0.000-2.000 1,0.000 0.000 230,0.000 0.000-595,1.000 0.000 1,-1.000-1.000 0,1.000-1.000-22,1.000 0.000 1,0.000 1.000-1,1.000-3.000 87,0.000 0.000-132,3.000-2.000 1,2.000-2.000 0,3.000-2.000-1,1.000-2.000-70,0.000 1.000 0,2.000 0.000 0,0.000-2.000 0,1.000 1.000-56,2.000-1.000 1,-2.000 2.000-1,2.000 1.000 1,-3.000 0.000 215,-1.000 0.000 1,-2.000 3.000 0,0.000-1.000 0,-2.000 1.000 182,-1.000 0.000 1,-2.000 1.000-1,0.000-1.000-247,-1.000 2.000 1,-4.000 0.000-1,1.000 2.000 1,-3.000 1.000-213,0.000 2.000 1,-3.000 2.000 0,-2.000 1.000 0,-4.000 1.000-781,-3.000 1.000 1,-2.000-1.000-1,-2.000 3.000-2373,0.000 0.000 2531,-2.000 0.000 1,1.000 1.000 0,-4.000 0.000-1546,0.000 1.000 1819,0.000-3.000 1,-3.000 5.000 0,0.000-3.000-1,-2.000 1.000-28,1.000-1.000 1,1.000 0.000 0,0.000 1.000 0,-1.000-2.000 366,1.000 0.000 1,4.000-1.000 0,1.000 0.000 0,2.000-1.000 302,0.000-1.000 1,4.000-2.000-1,1.000-2.000 1,3.000 0.000 2234,1.000-1.000-1539,3.000-1.000 1,2.000-2.000-1,3.000-2.000 1,6.000-2.000-86,4.000-3.000 1,1.000 0.000 0,4.000-2.000 0,0.000-1.000-294,2.000 1.000 1,2.000 1.000 0,3.000-4.000 415,-1.000 1.000-671,5.000-1.000 0,0.000-2.000 1,5.000 1.000 316,-1.000 1.000-501,3.000-2.000 1,-5.000 3.000 0,1.000-1.000-1,0.000 0.000-53,-2.000 1.000 1,0.000 1.000 0,-3.000 0.000-1,-2.000 1.000-1,-2.000 3.000 1,-3.000 0.000 0,-1.000 3.000 0,-3.000 0.000-398,-4.000 2.000 1,-1.000 0.000 0,-3.000 2.000 0,-2.000 1.000-479,-1.000 2.000 1,-2.000 1.000-1,-2.000 2.000 1,-3.000 1.000-139,-3.000 1.000 1,-2.000 0.000 0,-5.000 2.000 0,-1.000 0.000-484,-1.000 0.000 1,1.000 0.000 0,-5.000-1.000 559,2.000 1.000 0,-4.000 1.000 0,2.000-3.000 1,-1.000 0.000-540,-1.000 1.000 1278,2.000-1.000 1,0.000-3.000 0,0.000-1.000 0,0.000 1.000 138,1.000-2.000 1,4.000-3.000-1,3.000 0.000 1,1.000-2.000-270,2.000 0.000 1288,3.000 0.000 281,1.000 0.000 1,4.000-2.000-606,4.000 0.000 1,2.000 0.000-1,1.000 1.000 1,0.000 0.000 308,0.000 1.000 0,1.000 2.000 0,-1.000 1.000 0,0.000 2.000 106,1.000 3.000 1,-3.000 1.000 0,0.000 3.000 0,-1.000 2.000-197,0.000 3.000 1,-2.000 5.000 0,0.000 3.000-1,-2.000 3.000-668,-2.000-1.000 0,0.000 0.000 1,-2.000 3.000-1,1.000-2.000-330,-3.000-2.000 0,4.000-4.000 0,-1.000-2.000 0,0.000-3.000-26,1.000-2.000 0,0.000-2.000 1,1.000-3.000-1,0.000-3.000-1675,0.000-1.000 0,1.000-4.000 769,1.000-2.000 1,0.000-2.000 0,1.000-5.000 0,0.000-3.000-3,0.000 0.000 0,2.000-4.000 1,2.000 0.000-1,1.000-2.000 512,1.000-1.000 0,-1.000 3.000 0,0.000-3.000 0,1.000 1.000 493,1.000-1.000 0,1.000 3.000 0,1.000-3.000 1,0.000 2.000 635,0.000 2.000 0,2.000 0.000 0,1.000-1.000 0,1.000 0.000 566,1.000-1.000 1,-1.000 0.000 0,2.000-1.000 1201,0.000 2.000-1986,-2.000 1.000 0,1.000 0.000 1,0.000 1.000-1,-1.000 0.000-93,-2.000 1.000 1,1.000 1.000-1,0.000-1.000 1,-2.000 1.000-164,-2.000 0.000 1,0.000 3.000 0,-2.000 0.000-620,-1.000 1.000 1,-4.000 1.000-68,-1.000 2.000 1,-3.000 3.000 0,-3.000 3.000 0,-2.000 2.000 0,0.000 1.000 0,-1.000 1.000 1,0.000 0.000-1,1.000 1.000 263,0.000 1.000 0,-1.000-1.000 0,2.000 0.000 0,0.000 0.000 447,1.000-1.000 1,1.000 0.000 0,0.000 1.000 0,0.000-1.000 386,1.000 0.000 0,1.000 0.000 0,2.000 1.000 903,-1.000-1.000-905,1.000-2.000 0,1.000 1.000 0,3.000-2.000 270,2.000 0.000 1,2.000-1.000-1,3.000-2.000 577,1.000-2.000-1084,3.000-2.000 1,0.000-1.000 0,1.000-1.000 0,0.000 0.000 109,2.000 0.000 1,-3.000-2.000 0,3.000 1.000 0,-2.000 1.000-361,-2.000 2.000 0,-4.000 1.000 0,-3.000 2.000 0,1.000 0.000-747,-2.000 0.000 1,-2.000 1.000-1,-2.000 0.000-480,-2.000 2.000 0,-2.000 2.000 0,-3.000 1.000 0,-1.000 0.000 667,-2.000 0.000 1,1.000 1.000 0,-1.000 0.000 0,1.000-1.000-168,-2.000 0.000 0,2.000 2.000 1,-3.000-1.000 435,1.000 0.000 0,0.000 2.000 77,-1.000-1.000 1,-2.000 3.000 779,-1.000 0.000-508,1.000 0.000 0,-3.000 3.000 0,2.000 1.000 913,-1.000 0.000-740,0.000 3.000 1,1.000-4.000-1,2.000 0.000 1,1.000-2.000 220,2.000-1.000 1,2.000-2.000-559,3.000-2.000 0,3.000-4.000 0,3.000-1.000 0,4.000-4.000-353,2.000-5.000 0,2.000-2.000 0,1.000-2.000 1,-1.000-1.000-4,1.000 0.000 1,-1.000 1.000 0,1.000 0.000-1,-1.000 0.000 542,3.000 2.000 1,-2.000 1.000 0,1.000 1.000 0,-2.000 1.000-14,-1.000 1.000 0,-3.000 1.000 0,2.000 2.000 2159,0.000 0.000-1869,-2.000 2.000 0,0.000 0.000 0,-3.000 2.000 175,-1.000 0.000 1,0.000 3.000 0,-2.000 2.000 323,0.000-1.000-673,0.000 3.000 1,-1.000 0.000-1,0.000 1.000 1,0.000 0.000-35,-1.000-1.000 1,1.000 0.000 0,0.000 1.000 0,-1.000-1.000-79,1.000 0.000 0,0.000-2.000 0,1.000-1.000 0,1.000 0.000-60,0.000-1.000 1,3.000 0.000 0,3.000 0.000 0,1.000-2.000-147,0.000 0.000 0,1.000-1.000 1,3.000-2.000-1,1.000-1.000 33,1.000 0.000 0,0.000-2.000 0,2.000-2.000 1,0.000-1.000 243,0.000-1.000 0,0.000 2.000 1,0.000-2.000 150,-2.000-1.000-298,-1.000 2.000 1,-3.000 0.000 0,1.000 2.000-1,-3.000-1.000 44,-1.000 1.000 0,-3.000 1.000 1,-1.000 1.000-324,0.000-2.000 1,-2.000 1.000 0,-4.000 0.000 0,-2.000 2.000-496,-3.000 0.000 1,-2.000 1.000 0,-2.000 0.000-1,-1.000 0.000 96,-1.000 0.000 0,-1.000 0.000 1,0.000 0.000-1,-1.000 0.000 189,-1.000 0.000 1,2.000 1.000 0,-1.000 0.000 0,2.000 0.000 308,2.000 0.000 0,3.000 1.000 0,2.000-1.000 0,1.000 0.000 599,0.000 0.000 214,3.000-1.000-533,1.000 0.000 0,2.000-2.000 1,2.000-1.000-1,3.000-1.000 70,1.000-2.000 0,2.000 1.000 0,3.000-2.000 0,0.000-1.000-106,0.000 0.000 0,0.000 0.000 1,3.000-1.000-1,0.000 1.000-67,0.000-1.000 1,0.000 3.000 0,2.000 0.000 0,0.000 0.000 129,1.000 1.000 1,-2.000 0.000 0,-1.000 1.000 0,0.000 1.000 26,0.000 0.000 0,-1.000 2.000 0,-3.000 0.000 0,0.000 0.000 125,-1.000 1.000 1,-3.000 0.000 0,1.000 1.000 0,-3.000 0.000 170,-3.000 2.000 0,2.000 0.000 0,-2.000 2.000 0,1.000 1.000 248,-2.000 1.000 1,-2.000 1.000-1,0.000 1.000 155,-1.000 1.000-691,-3.000 2.000 0,0.000-3.000 0,-1.000 2.000-886,1.000-1.000 403,1.000 2.000 0,-1.000-3.000 0,1.000 1.000 0,0.000-2.000-1799,0.000-1.000 1,2.000 1.000 0,1.000-3.000-1870,2.000 0.000 3945,0.000-2.000 0,2.000-1.000 0,1.000-2.000 0</inkml:trace>
  <inkml:trace contextRef="#ctx0" brushRef="#br0">2352.000 143.000 8081,'2.000'-2.000'721,"3.000"1.000"122,-3.000-1.000 1,2.000 0.000-195,0.000 1.000 1,-2.000 1.000 0,1.000 0.000-1,0.000 1.000 124,0.000 1.000 1,-1.000 1.000-1,1.000-1.000 1,-1.000 2.000 82,-1.000 1.000 1,2.000 0.000 0,-1.000 1.000 0,1.000 0.000-275,1.000 0.000 1,-1.000-1.000 0,1.000 2.000-1,0.000-1.000-176,1.000-1.000 0,0.000-2.000 0,1.000 0.000 1,1.000 0.000-114,2.000-1.000 1,1.000 0.000-1,1.000-2.000 1,2.000-2.000-104,3.000-1.000 1,1.000-2.000 0,2.000-2.000 0,2.000 0.000-274,0.000 0.000 0,-4.000 0.000 1,0.000-1.000-1,1.000 1.000-193,-2.000 1.000 0,-2.000 1.000 0,-2.000 1.000 0,-2.000 2.000-199,-3.000 0.000 1,-1.000 2.000-158,-1.000 0.000 1,-2.000 2.000 0,-4.000 3.000-1,-4.000 2.000-337,-3.000 2.000 1,-5.000 2.000-1,-1.000 2.000 1,-1.000-1.000 318,-1.000 1.000 1,0.000 0.000 0,0.000-1.000 0,0.000 0.000 251,0.000-1.000 0,-1.000-1.000 0,2.000 1.000 0,-2.000 0.000 167,-1.000 0.000 0,3.000-2.000 1,-2.000 0.000-1,2.000-1.000 646,2.000 0.000 0,2.000-3.000 1,2.000 0.000-1,1.000 0.000 1454,3.000-3.000-1118,2.000 2.000-440,1.000-3.000 0,3.000-1.000 0,2.000-4.000 0,5.000 0.000-312,3.000-2.000 1,3.000-2.000-1,2.000 1.000 1,0.000-1.000-59,2.000 0.000 0,-3.000-1.000 1,1.000 1.000-1,-1.000 1.000-122,0.000 1.000 1,-3.000 2.000-1,-2.000 0.000 1,-1.000 1.000 259,-3.000 2.000 1,-2.000 1.000 0,-2.000 1.000 0,-2.000 3.000 157,0.000 1.000 0,-2.000 2.000 0,-3.000 3.000 0,-2.000 2.000 83,-2.000 2.000 1,0.000 1.000-1,0.000-2.000 1,-1.000 2.000 186,1.000-2.000 1,1.000 0.000 0,1.000 0.000-1,1.000-2.000-337,1.000-1.000 0,1.000-2.000 1,-1.000-1.000-962,1.000-1.000 435,2.000-1.000 1,2.000-3.000-186,0.000-2.000 1,4.000-3.000 0,2.000-2.000 0,0.000-3.000-67,2.000-1.000 0,0.000 0.000 0,2.000-1.000-2562,-1.000 1.000 2740,1.000 0.000 1,-3.000 2.000 0,3.000 1.000 0,0.000-1.000 190,-1.000 1.000 1,1.000 0.000 0,0.000 1.000 0,0.000 0.000 384,-1.000 1.000 0,1.000 1.000 0,-3.000 2.000 0,-1.000 1.000-38,0.000 0.000 1,-1.000 0.000 0,1.000 1.000 0,-1.000 3.000 1379,1.000 1.000 0,-1.000 2.000 1,0.000 1.000-1,1.000 1.000-686,-1.000 1.000 1,1.000-1.000-1,0.000 1.000 1,2.000-2.000 1040,-2.000-1.000-1516,2.000-1.000 0,-1.000-1.000 934,2.000-1.000-973,0.000 0.000 0,1.000-2.000 0,-1.000 0.000 1,-1.000-2.000-406,0.000 0.000 0,0.000 0.000 0,-2.000-2.000 0,1.000 0.000-1006,0.000-2.000 1,-2.000 1.000-1,-1.000 0.000-512,-2.000 0.000 1,-3.000-1.000 0,-2.000 2.000-1,-5.000 0.000-1951,-3.000 2.000 3585,-1.000-2.000 0,-8.000 0.000 0,1.000-3.000 0</inkml:trace>
  <inkml:trace contextRef="#ctx0" brushRef="#br0">2262.000 330.000 8294,'-6.000'2.000'874,"3.000"2.000"1,3.000-3.000 0,4.000 2.000 0,1.000 0.000-53,2.000-1.000 1,3.000 2.000 0,3.000 0.000 0,-2.000 1.000-270,1.000 0.000 0,-3.000 1.000 0,-1.000 0.000 1,0.000 1.000-214,-2.000 0.000 1,0.000 2.000 0,-3.000-1.000-1,-1.000 0.000-508,-1.000 0.000 1,-1.000 0.000 0,-1.000 1.000 0,-2.000-1.000-448,-2.000 1.000 1,0.000-3.000 0,-4.000 3.000-1605,1.000-1.000 1734,-1.000-3.000 0,1.000 1.000 0,-1.000-3.000 1,1.000-1.000-2,0.000 0.000 0,0.000 0.000 0,2.000-2.000 0,-2.000 0.000 244,2.000 0.000 0,1.000-1.000 1,3.000 0.000 308,-1.000-2.000 58,-1.000 1.000 1,4.000-2.000 477,-2.000 1.000 0,4.000 1.000 0,2.000-1.000-124,2.000 0.000 1,0.000 2.000 0,2.000-1.000 0,0.000 2.000-50,1.000 0.000 1,1.000 0.000 0,2.000 0.000 0,2.000 0.000 389,1.000 0.000 1,0.000 0.000 0,3.000 0.000 0,1.000 0.000-29,3.000 2.000 0,0.000 1.000 0,4.000 2.000-89,1.000 0.000 1,5.000 2.000-313,-2.000-2.000 0,4.000 3.000-500,-2.000-1.000 136,4.000 1.000 0,-2.000-1.000 1,2.000-1.000-1,-1.000-1.000 91,1.000 1.000 0,-2.000-1.000 1,3.000-2.000-1,-3.000-2.000-122,-3.000 0.000 1,-1.000-1.000-1,-2.000 0.000 1,-1.000-1.000 371,-1.000 0.000 0,-5.000-1.000 1,0.000-1.000-1,-2.000 0.000 6,-2.000 0.000 0,-3.000 0.000 0,-2.000 1.000 0,-2.000 0.000-76,-3.000-1.000 0,-1.000 2.000 0,-1.000-2.000-829,-2.000 0.000 1,-1.000 0.000 0,-2.000 1.000-785,-2.000-2.000 0,-1.000 2.000 1,-3.000-1.000-1,-1.000 2.000-783,-2.000-1.000 1,-2.000 1.000 0,-1.000-1.000 2097,-2.000 0.000 0,-4.000-3.000 0,-1.000-2.000 0</inkml:trace>
  <inkml:trace contextRef="#ctx0" brushRef="#br0">2096.000 189.000 8005,'5.000'0.000'604,"1.000"0.000"0,1.000 0.000 0,1.000 0.000-261,0.000 0.000 0,1.000 0.000 0,3.000 0.000 0,1.000 0.000-57,1.000 0.000 1,0.000 2.000 0,2.000 0.000-1,-1.000 0.000-510,1.000 2.000 1,-1.000-1.000 223,3.000 1.000 0,0.000 3.000 0,2.000-1.000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ax="2147480000" min="-2147480000" units="cm"/>
          <inkml:channel name="Y" type="integer" max="2147480000" min="-2147480000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03-07T09:10:54"/>
    </inkml:context>
    <inkml:brush xml:id="br0">
      <inkml:brushProperty name="width" value="0.06008" units="cm"/>
      <inkml:brushProperty name="height" value="0.06008" units="cm"/>
      <inkml:brushProperty name="color" value="#000000"/>
    </inkml:brush>
  </inkml:definitions>
  <inkml:trace contextRef="#ctx0" brushRef="#br0">45.000 111.000 8941,'0.000'-13.000'0,"0.000"-1.000"0,1.000 1.000 0,1.000 2.000 0,3.000 5.000 706,3.000 0.000 0,5.000-1.000 0,0.000 0.000 0,2.000 0.000-81,3.000 0.000 1,1.000 2.000-368,2.000-1.000 1,1.000 2.000 0,1.000 1.000 56,2.000 1.000 1,-1.000 2.000-1,2.000 0.000 1,-2.000 3.000-159,-1.000 1.000 0,-1.000 3.000 1,-3.000 2.000-1,-2.000 2.000-209,-2.000 2.000 0,-6.000 1.000 0,-4.000 3.000 0,-3.000 1.000-263,-3.000 2.000 1,-5.000 2.000 0,-7.000 1.000 0,-2.000 0.000 31,-3.000 0.000 1,-2.000 0.000-1,-3.000 2.000 1,-2.000-2.000 189,-1.000-1.000 0,2.000 0.000 1,-3.000 0.000-1,1.000-2.000 122,1.000-1.000 0,1.000-1.000 0,4.000-2.000 0,1.000-1.000 22,3.000-2.000 0,4.000-3.000 1,1.000-1.000-1,2.000-1.000-23,3.000-2.000 1,3.000-2.000-1,4.000-1.000 1,4.000-2.000-113,3.000-2.000 0,7.000-4.000 1,4.000-4.000-1,7.000-2.000 84,3.000-2.000 0,1.000-1.000 1,5.000-1.000-1,-3.000 2.000 113,-2.000 2.000 0,-5.000 4.000 1,-1.000 4.000-1,-4.000 0.000-5,-4.000 4.000 0,-4.000 4.000 0,-7.000 3.000 0,-3.000 4.000-33,-4.000 3.000 0,-5.000 4.000 1,-6.000 4.000-1,-5.000 2.000-55,-4.000 1.000 1,-2.000-3.000 0,-4.000 3.000-1,3.000-2.000-16,-2.000 0.000 0,1.000-3.000 0,0.000 1.000 0,0.000-1.000 16,1.000-1.000 1,4.000-1.000 0,1.000-2.000 0,2.000-4.000 0,1.000-1.000 1,4.000-4.000-1,2.000-1.000-202,3.000-3.000 0,4.000-1.000 1,6.000-4.000-174,4.000-3.000 1,5.000-2.000 0,7.000-4.000 0,1.000-2.000 66,1.000 1.000 1,2.000-2.000-1,2.000-1.000 1,1.000 2.000 222,-1.000 1.000 0,0.000 1.000 0,-2.000 2.000 0,-1.000 3.000 61,-3.000 2.000 1,-1.000 1.000-1,-3.000 3.000 1,-2.000 2.000 105,1.000 3.000 1,-4.000 2.000 0,0.000 2.000 0,-2.000 1.000-5,-1.000 4.000 0,1.000 0.000 0,-3.000 3.000 221,0.000 1.000-209,-2.000 3.000 1,0.000-2.000 0,-2.000 4.000 134,0.000 1.000-166,-4.000 1.000 1,-1.000-2.000-1,-6.000 1.000 1,-1.000-3.000 0,-2.000 0.000 0,-3.000-2.000 0,2.000-2.000 0,-2.000-2.000 47,0.000-2.000 0,3.000-3.000 1,0.000-3.000-1,3.000-2.000-31,2.000-3.000 0,4.000-1.000 0,2.000-6.000-582,2.000-3.000 1,6.000-3.000-1,6.000-5.000 1,6.000-3.000-571,4.000-2.000 0,2.000-5.000 0,6.000-5.000 1055,-15.000 16.000 0,1.000-3.000 0,2.000-1.000 0,1.000-1.000 0,1.000-1.000 0,0.000-2.000 0</inkml:trace>
  <inkml:trace contextRef="#ctx0" brushRef="#br0">759.000 448.000 8304,'21.000'-34.000'106,"-2.000"5.000"1,-1.000 4.000 0,-2.000 3.000 412,-1.000 3.000 1,-3.000 2.000-1,-1.000 6.000 1,-2.000 1.000-108,-2.000 3.000 1,-5.000 5.000-266,-3.000 5.000 0,-8.000 4.000 1,-7.000 8.000-1,-4.000 1.000-210,-4.000 4.000 1,-2.000 2.000 0,-5.000 1.000 0,1.000 3.000-53,-3.000-1.000 1,1.000 2.000-1,14.000-13.000 1,1.000 0.000-1,0.000-1.000 1,0.000 0.000 39,-14.000 12.000 1,3.000-5.000 0,3.000 1.000 0,1.000-4.000 65,4.000-2.000 1,3.000-1.000-1,4.000-1.000 1,3.000-1.000 412,2.000-3.000 0,4.000 0.000 0,3.000-2.000 0,1.000-1.000-183,3.000-1.000 0,3.000-3.000 0,6.000-1.000 0,5.000-2.000 242,5.000-4.000 0,3.000-2.000 1,8.000-3.000-1,3.000 0.000-339,1.000-1.000 1,-16.000 5.000 0,0.000-1.000-1,0.000 2.000 1,1.000-1.000 0,-1.000 2.000 0,0.000-2.000-166,0.000 0.000 1,1.000 0.000-1,18.000-4.000 1,-2.000 0.000-1,-4.000 2.000-230,-5.000 1.000 0,-6.000 1.000 1,-6.000 3.000-1,-4.000 0.000-432,-5.000 1.000 0,-5.000 1.000 83,-6.000 1.000 1,-6.000 0.000 0,-8.000 2.000 0,-2.000 0.000 244,-4.000 1.000 0,-2.000-1.000 1,-3.000-3.000-1,-1.000 0.000 159,0.000-2.000 1,2.000-4.000-1,1.000 0.000 1,1.000-5.000 136,0.000-2.000 1,4.000-1.000 0,-1.000-4.000 0,2.000-3.000-23,0.000-2.000 1,2.000-1.000-1,2.000-2.000 1,4.000-1.000 404,2.000-1.000 1,1.000 2.000-1,2.000-1.000 1,2.000 5.000 258,2.000 4.000 0,-1.000 4.000 0,3.000 4.000 1,0.000 2.000-70,0.000 3.000 1,2.000 4.000 0,2.000 3.000 0,1.000 5.000-52,0.000 7.000 1,2.000 6.000 0,-2.000 9.000 0,0.000 5.000-169,1.000 8.000 1,-3.000-20.000 0,0.000 2.000 0,0.000 2.000 0,0.000 1.000 156,-1.000 2.000 1,0.000-1.000-410,1.000 1.000 0,0.000 1.000 0,-1.000 1.000 0,0.000 0.000 0,1.000-1.000 0,-2.000 2.000 0,1.000-2.000 0,0.000 0.000 106,0.000-1.000 0,0.000-2.000 0,0.000-1.000 0,1.000 0.000 0,0.000-2.000 0,1.000-2.000 0,5.000 17.000-74,0.000-6.000 0,0.000-9.000 0,1.000-5.000 1,0.000-4.000-253,-1.000-6.000 1,3.000-5.000 0,0.000-5.000-1,2.000-6.000-373,3.000-6.000 1,-3.000-5.000 0,3.000-8.000 0,-1.000-3.000 31,-3.000-2.000 0,2.000-2.000 0,-4.000 1.000 0,-2.000-1.000 316,-2.000 1.000 0,-1.000 3.000 0,-1.000 4.000 0,-1.000 5.000 222,0.000 2.000 0,0.000 6.000 0,1.000 6.000 484,0.000 2.000 1,1.000 5.000 0,0.000 5.000 0,2.000 3.000 461,1.000 6.000 0,0.000 6.000 1,3.000 4.000-1,1.000 1.000-497,0.000 4.000 0,-1.000-3.000 1,2.000 1.000-1,-2.000 2.000-761,0.000-2.000 0,-2.000 1.000 1,-1.000 1.000-1,0.000-1.000-114,0.000-3.000 0,-2.000-1.000 0,1.000-3.000 0,1.000-2.000-3564,0.000-3.000 3990,2.000-4.000 0,1.000-8.000 0,2.000-2.000 0</inkml:trace>
  <inkml:trace contextRef="#ctx0" brushRef="#br0">1333.000 320.000 8514,'-2.000'-26.000'0,"0.000"2.000"590,4.000 5.000 0,0.000 3.000 99,4.000 4.000 1,-1.000 5.000 0,1.000 3.000 0,-2.000 2.000-261,-1.000 3.000 1,-1.000 4.000 0,-2.000 5.000-1,1.000 6.000 273,1.000 4.000 0,-1.000 9.000 0,-1.000 5.000 0,0.000 7.000-475,0.000-19.000 1,0.000 1.000-1,0.000-1.000 1,0.000 1.000-1,-1.000 3.000 1,1.000 1.000 0,-1.000 0.000-1,0.000-1.000-332,-1.000-1.000 0,1.000 2.000 0,0.000-5.000 1,-1.000 1.000-1,0.000 1.000 0,-1.000-1.000 0,0.000-1.000 1,-1.000-2.000 32,-2.000 15.000 1,1.000-4.000 0,-1.000-10.000 0,3.000-2.000-825,2.000-5.000 0,-1.000-3.000 0,0.000-5.000-576,1.000-3.000 1,3.000-6.000 0,1.000-7.000 1471,0.000-4.000 0,2.000-4.000 0,-1.000-2.000 0</inkml:trace>
  <inkml:trace contextRef="#ctx0" brushRef="#br0">1380.000 187.000 8451,'7.000'-29.000'0,"1.000"2.000"0,1.000 6.000 99,4.000 7.000 4,3.000 1.000 0,-1.000 5.000 0,2.000 0.000 0,0.000 1.000-113,-1.000 0.000 1,-3.000 1.000 0,-1.000 3.000 0,0.000 0.000 661,0.000-1.000 1,1.000 3.000 0,-1.000-1.000-1,1.000 2.000-131,0.000 0.000 1,-2.000 2.000 0,-1.000 2.000-1,-1.000 3.000-125,-1.000 1.000 1,1.000 3.000 0,-2.000 2.000 0,-1.000 3.000 119,0.000 1.000 1,0.000 2.000-1,1.000 2.000 1,0.000 3.000-13,0.000 2.000 1,-1.000 3.000 0,0.000 3.000 0,1.000 3.000-144,1.000 0.000 1,0.000 2.000 0,-4.000-16.000 0,-2.000 1.000 0,2.000-1.000 0,-1.000 2.000 99,0.000 1.000 1,0.000-1.000 0,0.000 1.000-1,-1.000-2.000 1,1.000 4.000 0,-1.000 0.000 0,0.000-1.000-1,0.000 2.000-92,-2.000-2.000 1,1.000 0.000-1,-1.000 0.000 1,0.000-2.000 0,1.000-1.000-1,-1.000-2.000 1,1.000 20.000-139,2.000-6.000 1,1.000-3.000 0,0.000-6.000 0,-1.000-4.000-345,-2.000-2.000 0,-1.000-6.000 0,0.000-1.000 0,-1.000-3.000-226,-2.000-1.000 1,-1.000-4.000 0,-2.000-3.000 0,-2.000-1.000-926,-2.000-3.000 0,-1.000-3.000 0,-2.000-5.000-3263,-1.000 0.000 3584,-4.000-4.000 1,3.000 0.000 0,-4.000-3.000-3159,0.000-2.000 4101,-2.000 1.000 0,-3.000-1.000 0,1.000 1.000 0</inkml:trace>
  <inkml:trace contextRef="#ctx0" brushRef="#br0">1101.000 640.000 8741,'-5.000'-14.000'0,"3.000"3.000"1005,2.000 4.000 1,7.000 1.000-1,5.000 2.000-418,4.000-1.000 0,6.000-1.000 0,4.000 0.000 0,7.000 1.000-97,4.000-1.000 0,4.000 0.000 0,-17.000 4.000 0,0.000 1.000 0,2.000-1.000 1,0.000 2.000-153,0.000-2.000 0,1.000 1.000 0,1.000 0.000 0,0.000-1.000 0,-1.000 2.000 0,1.000-1.000 0,0.000 0.000 0,0.000 1.000-336,0.000 0.000 1,-1.000-1.000 0,-1.000 1.000 0,-1.000 0.000 0,-2.000 0.000-1,1.000 0.000 1,-2.000 1.000 0,-1.000-1.000-110,19.000 2.000 1,-8.000-2.000-1,-6.000 1.000 1,-4.000 0.000-375,-4.000-1.000 1,-5.000 0.000-1,-3.000 0.000-1020,-3.000 0.000 1,-3.000 0.000 933,-4.000 0.000 1,-2.000 0.000 0,-3.000 0.000 0,-1.000 0.000-1372,-2.000 0.000 0,-2.000 0.000 1938,-1.000 0.000 0,1.000 2.000 0,0.000 0.000 0</inkml:trace>
  <inkml:trace contextRef="#ctx0" brushRef="#br0">1572.000 354.000 8257,'-10.000'-13.000'0,"1.000"3.000"1012,3.000 1.000 0,2.000 2.000 798,4.000 3.000-66,0.000 2.000 0,2.000 4.000 1,1.000 5.000 1647,2.000 4.000-2755,4.000 6.000 1,-1.000 4.000 0,4.000 4.000 86,0.000 1.000-559,1.000 3.000 1,-3.000-4.000-1,1.000 1.000 1,-3.000-2.000-12,-1.000-4.000 0,-1.000 1.000 0,-2.000-5.000 0,-1.000 0.000-1110,-1.000-1.000 1,-1.000-6.000-1,1.000-1.000 1,-1.000-1.000 955,-1.000-2.000 0,-2.000-2.000 0,0.000 0.000 0</inkml:trace>
</inkml:ink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3A2A6EE-5193-45C8-840D-C227A1D1001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444</Words>
  <Characters>890</Characters>
  <Lines>31</Lines>
  <Paragraphs>8</Paragraphs>
  <TotalTime>4</TotalTime>
  <ScaleCrop>false</ScaleCrop>
  <LinksUpToDate>false</LinksUpToDate>
  <CharactersWithSpaces>921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2018-03-09T11:26:00Z</dcterms:created>
  <dc:creator>USER</dc:creator>
  <cp:lastModifiedBy>故事细腻彡</cp:lastModifiedBy>
  <cp:lastPrinted>2022-11-17T03:03:00Z</cp:lastPrinted>
  <dcterms:modified xsi:type="dcterms:W3CDTF">2025-08-01T02:29:45Z</dcterms:modified>
  <cp:revision>362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9BDC1A36C0CD49D1A4618FC84A8C2284</vt:lpwstr>
  </property>
  <property fmtid="{D5CDD505-2E9C-101B-9397-08002B2CF9AE}" pid="4" name="KSOTemplateDocerSaveRecord">
    <vt:lpwstr>eyJoZGlkIjoiMGRiYmQxMWQ0NGVlZTNmMWFhMWFkZjZlYjkzNGIxZWUiLCJ1c2VySWQiOiI3NjkzNjU4MjcifQ==</vt:lpwstr>
  </property>
</Properties>
</file>